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0B7" w:rsidRPr="00B81711" w:rsidRDefault="00DC30B7" w:rsidP="00FD5ABF">
      <w:pPr>
        <w:rPr>
          <w:sz w:val="24"/>
          <w:szCs w:val="24"/>
        </w:rPr>
      </w:pPr>
      <w:r w:rsidRPr="00B81711">
        <w:rPr>
          <w:rFonts w:cs="Arial"/>
          <w:sz w:val="24"/>
          <w:szCs w:val="24"/>
        </w:rPr>
        <w:object w:dxaOrig="1560" w:dyaOrig="1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61.5pt" o:ole="" fillcolor="window">
            <v:imagedata r:id="rId7" o:title=""/>
          </v:shape>
          <o:OLEObject Type="Embed" ProgID="MSPhotoEd.3" ShapeID="_x0000_i1025" DrawAspect="Content" ObjectID="_1592805890" r:id="rId8"/>
        </w:object>
      </w:r>
    </w:p>
    <w:p w:rsidR="00DC30B7" w:rsidRPr="00CF5C88" w:rsidRDefault="00DC30B7" w:rsidP="00115B53">
      <w:pPr>
        <w:spacing w:after="0" w:line="240" w:lineRule="auto"/>
        <w:jc w:val="both"/>
        <w:rPr>
          <w:b/>
        </w:rPr>
      </w:pPr>
      <w:r w:rsidRPr="00CF5C88">
        <w:rPr>
          <w:b/>
        </w:rPr>
        <w:t>ΕΛΛΗΝΙΚΗ ΔΗΜΟΚΡΑΤΙΑ</w:t>
      </w:r>
      <w:r w:rsidRPr="00CF5C88">
        <w:rPr>
          <w:b/>
        </w:rPr>
        <w:tab/>
      </w:r>
      <w:r w:rsidRPr="00CF5C88">
        <w:rPr>
          <w:b/>
        </w:rPr>
        <w:tab/>
      </w:r>
      <w:r w:rsidRPr="00CF5C88">
        <w:rPr>
          <w:b/>
        </w:rPr>
        <w:tab/>
      </w:r>
      <w:r w:rsidRPr="00CF5C88">
        <w:rPr>
          <w:b/>
        </w:rPr>
        <w:tab/>
      </w:r>
      <w:r w:rsidRPr="001F4714">
        <w:rPr>
          <w:b/>
        </w:rPr>
        <w:tab/>
      </w:r>
      <w:r w:rsidRPr="00CF5C88">
        <w:rPr>
          <w:b/>
        </w:rPr>
        <w:tab/>
        <w:t xml:space="preserve">Αθήνα,   </w:t>
      </w:r>
      <w:r>
        <w:rPr>
          <w:b/>
        </w:rPr>
        <w:t xml:space="preserve">   </w:t>
      </w:r>
      <w:r w:rsidRPr="006D35FD">
        <w:rPr>
          <w:b/>
        </w:rPr>
        <w:t>11</w:t>
      </w:r>
      <w:r>
        <w:rPr>
          <w:b/>
        </w:rPr>
        <w:t xml:space="preserve"> </w:t>
      </w:r>
      <w:r w:rsidRPr="00CF5C88">
        <w:rPr>
          <w:b/>
        </w:rPr>
        <w:t>-</w:t>
      </w:r>
      <w:r>
        <w:rPr>
          <w:b/>
        </w:rPr>
        <w:t>7-2018</w:t>
      </w:r>
    </w:p>
    <w:p w:rsidR="00DC30B7" w:rsidRPr="00CF5C88" w:rsidRDefault="00DC30B7" w:rsidP="00826092">
      <w:pPr>
        <w:widowControl w:val="0"/>
        <w:tabs>
          <w:tab w:val="left" w:pos="225"/>
        </w:tabs>
        <w:spacing w:after="0" w:line="240" w:lineRule="auto"/>
        <w:jc w:val="both"/>
        <w:rPr>
          <w:b/>
          <w:bCs/>
        </w:rPr>
      </w:pPr>
      <w:r w:rsidRPr="00CF5C88">
        <w:rPr>
          <w:b/>
        </w:rPr>
        <w:t xml:space="preserve">ΥΠΟΥΡΓΕΙΟ </w:t>
      </w:r>
      <w:r w:rsidRPr="00CF5C88">
        <w:rPr>
          <w:b/>
          <w:bCs/>
          <w:lang w:val="en-US"/>
        </w:rPr>
        <w:t>A</w:t>
      </w:r>
      <w:r w:rsidRPr="00CF5C88">
        <w:rPr>
          <w:b/>
          <w:bCs/>
        </w:rPr>
        <w:t xml:space="preserve">ΓΡΟΤΙΚΗΣ ΑΝΑΠΤΥΞΗΣ &amp; ΤΡΟΦΙΜΩΝ </w:t>
      </w:r>
    </w:p>
    <w:p w:rsidR="00DC30B7" w:rsidRPr="00E436AE" w:rsidRDefault="00DC30B7" w:rsidP="00826092">
      <w:pPr>
        <w:spacing w:after="0" w:line="240" w:lineRule="auto"/>
        <w:jc w:val="both"/>
      </w:pPr>
      <w:r>
        <w:rPr>
          <w:b/>
        </w:rPr>
        <w:t>ΓΕΝΙΚΗ</w:t>
      </w:r>
      <w:r>
        <w:t xml:space="preserve"> </w:t>
      </w:r>
      <w:r>
        <w:rPr>
          <w:b/>
        </w:rPr>
        <w:t>Δ/ΝΣΗ ΓΕΩΡΓΙΑΣ</w:t>
      </w:r>
      <w:r>
        <w:rPr>
          <w:b/>
        </w:rPr>
        <w:tab/>
      </w:r>
      <w:r>
        <w:rPr>
          <w:b/>
        </w:rPr>
        <w:tab/>
      </w:r>
      <w:r>
        <w:rPr>
          <w:b/>
          <w:color w:val="000000"/>
        </w:rPr>
        <w:tab/>
      </w:r>
      <w:r>
        <w:rPr>
          <w:b/>
          <w:color w:val="000000"/>
        </w:rPr>
        <w:tab/>
      </w:r>
      <w:r>
        <w:rPr>
          <w:b/>
          <w:color w:val="000000"/>
        </w:rPr>
        <w:tab/>
      </w:r>
      <w:r>
        <w:rPr>
          <w:b/>
          <w:color w:val="000000"/>
        </w:rPr>
        <w:tab/>
      </w:r>
      <w:r>
        <w:rPr>
          <w:b/>
        </w:rPr>
        <w:t xml:space="preserve">Αριθ. Πρωτ: </w:t>
      </w:r>
      <w:r>
        <w:rPr>
          <w:b/>
          <w:lang w:val="en-US"/>
        </w:rPr>
        <w:t>7325/97877</w:t>
      </w:r>
      <w:r>
        <w:rPr>
          <w:b/>
        </w:rPr>
        <w:t xml:space="preserve"> </w:t>
      </w:r>
    </w:p>
    <w:p w:rsidR="00DC30B7" w:rsidRDefault="00DC30B7" w:rsidP="00826092">
      <w:pPr>
        <w:pStyle w:val="Heading1"/>
        <w:rPr>
          <w:rFonts w:ascii="Calibri" w:hAnsi="Calibri"/>
          <w:sz w:val="22"/>
          <w:szCs w:val="22"/>
          <w:lang w:val="el-GR"/>
        </w:rPr>
      </w:pPr>
      <w:r>
        <w:rPr>
          <w:rFonts w:ascii="Calibri" w:hAnsi="Calibri"/>
          <w:sz w:val="22"/>
          <w:szCs w:val="22"/>
          <w:lang w:val="el-GR"/>
        </w:rPr>
        <w:t>Δ/ΝΣΗ ΠΡΟΣΤΑΣΙΑΣ ΦΥΤΙΚΗΣ ΠΑΡΑΓΩΓΗΣ</w:t>
      </w:r>
    </w:p>
    <w:p w:rsidR="00DC30B7" w:rsidRPr="00CF5C88" w:rsidRDefault="00DC30B7" w:rsidP="00826092">
      <w:pPr>
        <w:spacing w:after="0" w:line="240" w:lineRule="auto"/>
        <w:ind w:right="-851"/>
        <w:jc w:val="both"/>
      </w:pPr>
      <w:r>
        <w:rPr>
          <w:b/>
        </w:rPr>
        <w:t>ΤΜΗΜΑ ΦΥΤΟΠΡΟΣΤΑΤΕΥΤΙΚΩΝ ΠΡΟΪΟΝΤΩΝ</w:t>
      </w:r>
    </w:p>
    <w:tbl>
      <w:tblPr>
        <w:tblW w:w="10598" w:type="dxa"/>
        <w:tblLayout w:type="fixed"/>
        <w:tblLook w:val="0000"/>
      </w:tblPr>
      <w:tblGrid>
        <w:gridCol w:w="6629"/>
        <w:gridCol w:w="3969"/>
      </w:tblGrid>
      <w:tr w:rsidR="00DC30B7" w:rsidRPr="0000312A" w:rsidTr="003E6B51">
        <w:tc>
          <w:tcPr>
            <w:tcW w:w="6629" w:type="dxa"/>
            <w:tcBorders>
              <w:top w:val="nil"/>
              <w:left w:val="nil"/>
              <w:bottom w:val="nil"/>
              <w:right w:val="nil"/>
            </w:tcBorders>
          </w:tcPr>
          <w:p w:rsidR="00DC30B7" w:rsidRPr="0000312A" w:rsidRDefault="00DC30B7" w:rsidP="00826092">
            <w:pPr>
              <w:spacing w:before="120" w:after="0" w:line="240" w:lineRule="auto"/>
              <w:ind w:right="-801"/>
              <w:jc w:val="both"/>
            </w:pPr>
            <w:r w:rsidRPr="0000312A">
              <w:t>Ταχ . Δ/νση: Λ. Συγγρ</w:t>
            </w:r>
            <w:bookmarkStart w:id="0" w:name="_GoBack"/>
            <w:bookmarkEnd w:id="0"/>
            <w:r w:rsidRPr="0000312A">
              <w:t>ού 150</w:t>
            </w:r>
          </w:p>
          <w:p w:rsidR="00DC30B7" w:rsidRPr="0000312A" w:rsidRDefault="00DC30B7" w:rsidP="00115B53">
            <w:pPr>
              <w:spacing w:after="0" w:line="240" w:lineRule="auto"/>
              <w:ind w:right="-943"/>
              <w:jc w:val="both"/>
            </w:pPr>
            <w:r w:rsidRPr="0000312A">
              <w:t>Ταχ. Κώδικας: 176 71 - ΚΑΛΛΙΘΕΑ</w:t>
            </w:r>
          </w:p>
          <w:p w:rsidR="00DC30B7" w:rsidRPr="00E436AE" w:rsidRDefault="00DC30B7" w:rsidP="00115B53">
            <w:pPr>
              <w:pStyle w:val="Heading1"/>
              <w:rPr>
                <w:rFonts w:ascii="Calibri" w:hAnsi="Calibri"/>
                <w:b w:val="0"/>
                <w:sz w:val="22"/>
                <w:szCs w:val="22"/>
                <w:lang w:val="el-GR"/>
              </w:rPr>
            </w:pPr>
            <w:r w:rsidRPr="00E436AE">
              <w:rPr>
                <w:rFonts w:ascii="Calibri" w:hAnsi="Calibri"/>
                <w:b w:val="0"/>
                <w:sz w:val="22"/>
                <w:szCs w:val="22"/>
                <w:lang w:val="de-DE"/>
              </w:rPr>
              <w:t>TELEFAX</w:t>
            </w:r>
            <w:r w:rsidRPr="00E436AE">
              <w:rPr>
                <w:rFonts w:ascii="Calibri" w:hAnsi="Calibri"/>
                <w:b w:val="0"/>
                <w:sz w:val="22"/>
                <w:szCs w:val="22"/>
                <w:lang w:val="el-GR"/>
              </w:rPr>
              <w:t>:  210 92.12.090</w:t>
            </w:r>
          </w:p>
          <w:p w:rsidR="00DC30B7" w:rsidRPr="00E436AE" w:rsidRDefault="00DC30B7" w:rsidP="00115B53">
            <w:pPr>
              <w:pStyle w:val="Heading1"/>
              <w:rPr>
                <w:rFonts w:ascii="Calibri" w:hAnsi="Calibri"/>
                <w:b w:val="0"/>
                <w:sz w:val="22"/>
                <w:szCs w:val="22"/>
                <w:lang w:val="el-GR"/>
              </w:rPr>
            </w:pPr>
            <w:r w:rsidRPr="00E436AE">
              <w:rPr>
                <w:rFonts w:ascii="Calibri" w:hAnsi="Calibri"/>
                <w:b w:val="0"/>
                <w:sz w:val="22"/>
                <w:szCs w:val="22"/>
                <w:lang w:val="el-GR"/>
              </w:rPr>
              <w:t>Πληροφορίες: Διον. Βλάχος</w:t>
            </w:r>
          </w:p>
          <w:p w:rsidR="00DC30B7" w:rsidRPr="00E436AE" w:rsidRDefault="00DC30B7" w:rsidP="00115B53">
            <w:pPr>
              <w:pStyle w:val="Heading4"/>
              <w:ind w:right="822"/>
              <w:rPr>
                <w:rFonts w:ascii="Calibri" w:hAnsi="Calibri"/>
                <w:b w:val="0"/>
                <w:sz w:val="22"/>
                <w:szCs w:val="22"/>
              </w:rPr>
            </w:pPr>
            <w:r w:rsidRPr="00E436AE">
              <w:rPr>
                <w:rFonts w:ascii="Calibri" w:hAnsi="Calibri"/>
                <w:b w:val="0"/>
                <w:sz w:val="22"/>
                <w:szCs w:val="22"/>
              </w:rPr>
              <w:t>Τηλέφωνο: 210 928.72.38</w:t>
            </w:r>
          </w:p>
          <w:p w:rsidR="00DC30B7" w:rsidRPr="006D35FD" w:rsidRDefault="00DC30B7" w:rsidP="00115B53">
            <w:pPr>
              <w:pStyle w:val="Heading4"/>
              <w:ind w:right="822"/>
              <w:rPr>
                <w:rFonts w:ascii="Calibri" w:hAnsi="Calibri"/>
                <w:sz w:val="22"/>
                <w:szCs w:val="22"/>
                <w:u w:val="single"/>
                <w:lang w:val="en-GB"/>
              </w:rPr>
            </w:pPr>
            <w:r>
              <w:rPr>
                <w:rFonts w:ascii="Calibri" w:hAnsi="Calibri"/>
                <w:b w:val="0"/>
                <w:sz w:val="22"/>
                <w:szCs w:val="22"/>
                <w:lang w:val="en-US"/>
              </w:rPr>
              <w:t>Email</w:t>
            </w:r>
            <w:r w:rsidRPr="006D35FD">
              <w:rPr>
                <w:rFonts w:ascii="Calibri" w:hAnsi="Calibri"/>
                <w:b w:val="0"/>
                <w:sz w:val="22"/>
                <w:szCs w:val="22"/>
                <w:lang w:val="en-GB"/>
              </w:rPr>
              <w:t xml:space="preserve">: </w:t>
            </w:r>
            <w:smartTag w:uri="urn:schemas-microsoft-com:office:smarttags" w:element="PersonName">
              <w:r>
                <w:rPr>
                  <w:rStyle w:val="-2"/>
                  <w:rFonts w:ascii="Calibri" w:hAnsi="Calibri"/>
                  <w:b w:val="0"/>
                  <w:sz w:val="22"/>
                  <w:szCs w:val="22"/>
                  <w:lang w:val="en-US"/>
                </w:rPr>
                <w:t>d</w:t>
              </w:r>
              <w:r w:rsidRPr="006D35FD">
                <w:rPr>
                  <w:rStyle w:val="-2"/>
                  <w:rFonts w:ascii="Calibri" w:hAnsi="Calibri"/>
                  <w:b w:val="0"/>
                  <w:sz w:val="22"/>
                  <w:szCs w:val="22"/>
                  <w:lang w:val="en-GB"/>
                </w:rPr>
                <w:t>.</w:t>
              </w:r>
              <w:r>
                <w:rPr>
                  <w:rStyle w:val="-2"/>
                  <w:rFonts w:ascii="Calibri" w:hAnsi="Calibri"/>
                  <w:b w:val="0"/>
                  <w:sz w:val="22"/>
                  <w:szCs w:val="22"/>
                  <w:lang w:val="en-US"/>
                </w:rPr>
                <w:t>vlachos</w:t>
              </w:r>
              <w:r w:rsidRPr="006D35FD">
                <w:rPr>
                  <w:rStyle w:val="-2"/>
                  <w:rFonts w:ascii="Calibri" w:hAnsi="Calibri"/>
                  <w:b w:val="0"/>
                  <w:sz w:val="22"/>
                  <w:szCs w:val="22"/>
                  <w:lang w:val="en-GB"/>
                </w:rPr>
                <w:t>@</w:t>
              </w:r>
              <w:r>
                <w:rPr>
                  <w:rStyle w:val="-2"/>
                  <w:rFonts w:ascii="Calibri" w:hAnsi="Calibri"/>
                  <w:b w:val="0"/>
                  <w:sz w:val="22"/>
                  <w:szCs w:val="22"/>
                  <w:lang w:val="en-US"/>
                </w:rPr>
                <w:t>minagric</w:t>
              </w:r>
              <w:r w:rsidRPr="006D35FD">
                <w:rPr>
                  <w:rStyle w:val="-2"/>
                  <w:rFonts w:ascii="Calibri" w:hAnsi="Calibri"/>
                  <w:b w:val="0"/>
                  <w:sz w:val="22"/>
                  <w:szCs w:val="22"/>
                  <w:lang w:val="en-GB"/>
                </w:rPr>
                <w:t>.</w:t>
              </w:r>
              <w:r>
                <w:rPr>
                  <w:rStyle w:val="-2"/>
                  <w:rFonts w:ascii="Calibri" w:hAnsi="Calibri"/>
                  <w:b w:val="0"/>
                  <w:sz w:val="22"/>
                  <w:szCs w:val="22"/>
                  <w:lang w:val="en-US"/>
                </w:rPr>
                <w:t>gr</w:t>
              </w:r>
            </w:smartTag>
          </w:p>
        </w:tc>
        <w:tc>
          <w:tcPr>
            <w:tcW w:w="3969" w:type="dxa"/>
            <w:tcBorders>
              <w:top w:val="nil"/>
              <w:left w:val="nil"/>
              <w:bottom w:val="nil"/>
              <w:right w:val="nil"/>
            </w:tcBorders>
          </w:tcPr>
          <w:p w:rsidR="00DC30B7" w:rsidRPr="0000312A" w:rsidRDefault="00DC30B7" w:rsidP="003E6B51">
            <w:pPr>
              <w:spacing w:after="0" w:line="240" w:lineRule="auto"/>
              <w:rPr>
                <w:b/>
              </w:rPr>
            </w:pPr>
            <w:r w:rsidRPr="0000312A">
              <w:rPr>
                <w:b/>
              </w:rPr>
              <w:t>Προς: ΠΙΝΑΚΑΣ ΔΙΑΝΟΜΗΣ</w:t>
            </w:r>
          </w:p>
        </w:tc>
      </w:tr>
    </w:tbl>
    <w:p w:rsidR="00DC30B7" w:rsidRPr="00CF5C88" w:rsidRDefault="00DC30B7" w:rsidP="005938D3">
      <w:pPr>
        <w:spacing w:before="120" w:after="0"/>
        <w:ind w:left="709" w:right="-35" w:hanging="709"/>
        <w:jc w:val="both"/>
        <w:rPr>
          <w:rFonts w:eastAsia="MgHelveticaUCPol" w:cs="MgHelveticaUCPol"/>
          <w:b/>
        </w:rPr>
      </w:pPr>
      <w:r w:rsidRPr="00CF5C88">
        <w:rPr>
          <w:rFonts w:eastAsia="MgHelveticaUCPol" w:cs="MgHelveticaUCPol"/>
          <w:b/>
        </w:rPr>
        <w:t>Θέμα: «</w:t>
      </w:r>
      <w:r>
        <w:rPr>
          <w:b/>
        </w:rPr>
        <w:t>Αποτελέσματα συλλογής στοιχείων σχετικά με την επαγγελματική χρήση των γεωργικών φαρμάκων έτους 2018</w:t>
      </w:r>
      <w:r w:rsidRPr="00CF5C88">
        <w:rPr>
          <w:rFonts w:eastAsia="MgHelveticaUCPol" w:cs="MgHelveticaUCPol"/>
          <w:b/>
        </w:rPr>
        <w:t>»</w:t>
      </w:r>
    </w:p>
    <w:p w:rsidR="00DC30B7" w:rsidRPr="00991000" w:rsidRDefault="00DC30B7" w:rsidP="000D255D">
      <w:pPr>
        <w:spacing w:before="120" w:after="0" w:line="240" w:lineRule="auto"/>
        <w:jc w:val="both"/>
        <w:rPr>
          <w:rFonts w:cs="EUAlbertina"/>
          <w:color w:val="000000"/>
        </w:rPr>
      </w:pPr>
      <w:r w:rsidRPr="00162413">
        <w:rPr>
          <w:rFonts w:cs="EUAlbertina"/>
          <w:color w:val="000000"/>
        </w:rPr>
        <w:t xml:space="preserve">Για να διευκολυνθεί η εφαρμογή </w:t>
      </w:r>
      <w:r>
        <w:rPr>
          <w:rFonts w:cs="EUAlbertina"/>
          <w:color w:val="000000"/>
        </w:rPr>
        <w:t xml:space="preserve">του Εθνικού Σχεδίου Δράσης για </w:t>
      </w:r>
      <w:r w:rsidRPr="00D872BB">
        <w:t>την εφαρμογή της Οδηγίας 2009/128/ΕΚ και την προστασία του ανθρώπου και του περιβάλλοντος</w:t>
      </w:r>
      <w:r w:rsidRPr="00162413">
        <w:rPr>
          <w:rFonts w:cs="EUAlbertina"/>
          <w:color w:val="000000"/>
        </w:rPr>
        <w:t xml:space="preserve">, </w:t>
      </w:r>
      <w:r>
        <w:rPr>
          <w:rFonts w:cs="EUAlbertina"/>
          <w:color w:val="000000"/>
        </w:rPr>
        <w:t xml:space="preserve">όπως θεσπίστηκε με τη </w:t>
      </w:r>
      <w:r w:rsidRPr="00D872BB">
        <w:t xml:space="preserve">με αριθ. πρωτ. 8197/90920/22-7-2013 Κοινή Υπουργική </w:t>
      </w:r>
      <w:r w:rsidRPr="00991000">
        <w:t xml:space="preserve">Απόφαση </w:t>
      </w:r>
      <w:r w:rsidRPr="00991000">
        <w:rPr>
          <w:rFonts w:cs="Arial"/>
        </w:rPr>
        <w:t>των Υπουργών Αγροτικής Ανάπτυξης και Τροφίμων, Περιβάλλοντος, Ενέργειας και Κλιματικής Αλλαγής και Υγείας και Κοινωνικής Αλληλεγγύης</w:t>
      </w:r>
      <w:r w:rsidRPr="00991000">
        <w:rPr>
          <w:rFonts w:cs="Arial"/>
          <w:b/>
        </w:rPr>
        <w:t xml:space="preserve"> </w:t>
      </w:r>
      <w:r w:rsidRPr="00991000">
        <w:rPr>
          <w:rFonts w:cs="EUAlbertina"/>
          <w:color w:val="000000"/>
        </w:rPr>
        <w:t xml:space="preserve">(ΦΕΚ Β΄1883), απαιτείται η συλλογή στοιχείων σχετικά με τη χρήση των γεωργικών φαρμάκων (φυτοπροστατευτικών προϊόντων). Με τη συλλογή και αξιολόγηση των στοιχείων είναι δυνατός ο καθορισμός ποσοτικών στόχων, μέτρων, χρονοδιαγραμμάτων και δεικτών για τη μείωση των κινδύνων και των επιπτώσεων από τη χρήση των γεωργικών φαρμάκων στην ανθρώπινη υγεία και το περιβάλλον και στην ενθάρρυνση της ανάπτυξης και της εισαγωγής της ολοκληρωμένης φυτοπροστασίας καθώς και εναλλακτικών προσεγγίσεων ή τεχνικών με σκοπό τη μείωση της εξάρτησης από τα γεωργικά φάρμακα. </w:t>
      </w:r>
    </w:p>
    <w:p w:rsidR="00DC30B7" w:rsidRDefault="00DC30B7" w:rsidP="000D255D">
      <w:pPr>
        <w:pStyle w:val="Default"/>
        <w:spacing w:before="120"/>
        <w:jc w:val="both"/>
        <w:rPr>
          <w:rFonts w:ascii="Calibri" w:hAnsi="Calibri"/>
          <w:sz w:val="22"/>
          <w:szCs w:val="22"/>
        </w:rPr>
      </w:pPr>
      <w:r>
        <w:rPr>
          <w:rFonts w:ascii="Calibri" w:hAnsi="Calibri"/>
          <w:sz w:val="22"/>
          <w:szCs w:val="22"/>
        </w:rPr>
        <w:t>Ο σκοπός παρουσίασης των συλλεχθέντων στοιχείων του παρόντος εγγράφου είναι η ενημέρωση όλων των ενδιαφερόμενων μερών και κυρίως:</w:t>
      </w:r>
    </w:p>
    <w:p w:rsidR="00DC30B7" w:rsidRPr="00991000" w:rsidRDefault="00DC30B7" w:rsidP="000D255D">
      <w:pPr>
        <w:pStyle w:val="Default"/>
        <w:spacing w:before="120"/>
        <w:ind w:left="284" w:hanging="284"/>
        <w:jc w:val="both"/>
        <w:rPr>
          <w:rFonts w:ascii="Calibri" w:hAnsi="Calibri"/>
          <w:sz w:val="22"/>
          <w:szCs w:val="22"/>
        </w:rPr>
      </w:pPr>
      <w:r w:rsidRPr="00991000">
        <w:rPr>
          <w:rFonts w:ascii="Calibri" w:hAnsi="Calibri"/>
          <w:sz w:val="22"/>
          <w:szCs w:val="22"/>
        </w:rPr>
        <w:t>Α) Των φορέων που ασχολούνται με την κατάρτιση των επαγγελματιών χρηστών φυτοπροστατευτικών προϊόντων.</w:t>
      </w:r>
    </w:p>
    <w:p w:rsidR="00DC30B7" w:rsidRPr="00991000" w:rsidRDefault="00DC30B7" w:rsidP="000D255D">
      <w:pPr>
        <w:pStyle w:val="Default"/>
        <w:spacing w:before="120"/>
        <w:ind w:left="284" w:hanging="284"/>
        <w:jc w:val="both"/>
        <w:rPr>
          <w:rFonts w:ascii="Calibri" w:hAnsi="Calibri"/>
          <w:sz w:val="22"/>
          <w:szCs w:val="22"/>
        </w:rPr>
      </w:pPr>
      <w:r w:rsidRPr="00991000">
        <w:rPr>
          <w:rFonts w:ascii="Calibri" w:hAnsi="Calibri"/>
          <w:sz w:val="22"/>
          <w:szCs w:val="22"/>
        </w:rPr>
        <w:t>Β) Των υπηρεσιών που ασχολούνται με τον έλεγχο της ορθολογικής χρήσης των γεωργικών φαρμάκων και την ενημέρωση των ενδιαφερομένων.</w:t>
      </w:r>
    </w:p>
    <w:p w:rsidR="00DC30B7" w:rsidRPr="00991000" w:rsidRDefault="00DC30B7" w:rsidP="000D255D">
      <w:pPr>
        <w:pStyle w:val="Default"/>
        <w:spacing w:before="120"/>
        <w:ind w:left="284" w:hanging="284"/>
        <w:jc w:val="both"/>
        <w:rPr>
          <w:rFonts w:ascii="Calibri" w:hAnsi="Calibri" w:cs="MgHelveticaUCPol"/>
          <w:sz w:val="22"/>
          <w:szCs w:val="22"/>
        </w:rPr>
      </w:pPr>
      <w:r w:rsidRPr="00991000">
        <w:rPr>
          <w:rFonts w:ascii="Calibri" w:hAnsi="Calibri"/>
          <w:sz w:val="22"/>
          <w:szCs w:val="22"/>
        </w:rPr>
        <w:t xml:space="preserve">Γ) Των υπευθύνων επιστημόνων των καταστημάτων λιανικής πώλησης γεωργικών φαρμάκων, οι οποίοι </w:t>
      </w:r>
      <w:r w:rsidRPr="00991000">
        <w:rPr>
          <w:rFonts w:ascii="Calibri" w:hAnsi="Calibri" w:cs="MgHelveticaUCPol"/>
          <w:sz w:val="22"/>
          <w:szCs w:val="22"/>
        </w:rPr>
        <w:t>έχουν την υποχρέωση να παρέχουν γενικές πληροφορίες σχετικά με τους πιθανούς κινδύνους για τον άνθρωπο και το περιβάλλον από τη χρήση των γεωργικών φαρμάκων, ιδίως σχετικά με τις πηγές κινδύνου, την έκθεση του χρήστη, τον ορθό τρόπο αποθήκευσης, το χειρισμό και την εφαρμογή, την ασφαλή διάθεση του ψεκαστικού διαλύματος που απομένει μετά την εφαρμογή, τη διαχείριση των κενών συσκευασίας και τις εναλλακτικές λύσεις χαμηλού κινδύνου.</w:t>
      </w:r>
    </w:p>
    <w:p w:rsidR="00DC30B7" w:rsidRPr="00991000" w:rsidRDefault="00DC30B7" w:rsidP="000D255D">
      <w:pPr>
        <w:pStyle w:val="Default"/>
        <w:spacing w:before="120"/>
        <w:ind w:left="284" w:hanging="284"/>
        <w:jc w:val="both"/>
        <w:rPr>
          <w:rFonts w:ascii="Calibri" w:hAnsi="Calibri" w:cs="MgHelveticaUCPol"/>
          <w:sz w:val="22"/>
          <w:szCs w:val="22"/>
        </w:rPr>
      </w:pPr>
      <w:r w:rsidRPr="00991000">
        <w:rPr>
          <w:rFonts w:ascii="Calibri" w:hAnsi="Calibri" w:cs="MgHelveticaUCPol"/>
          <w:sz w:val="22"/>
          <w:szCs w:val="22"/>
        </w:rPr>
        <w:t>Δ) Των εταιρειών παραγωγής και διάθεσης στην αγορά γεωργικών φαρμάκων, οι οποίες έχουν την υποχρέωση να παρέχουν τις ανωτέρω πληροφορίες.</w:t>
      </w:r>
    </w:p>
    <w:p w:rsidR="00DC30B7" w:rsidRPr="00991000" w:rsidRDefault="00DC30B7" w:rsidP="000D255D">
      <w:pPr>
        <w:pStyle w:val="Default"/>
        <w:spacing w:before="120"/>
        <w:ind w:left="284" w:hanging="284"/>
        <w:jc w:val="both"/>
        <w:rPr>
          <w:rFonts w:ascii="Calibri" w:hAnsi="Calibri" w:cs="MgHelveticaUCPol"/>
          <w:sz w:val="22"/>
          <w:szCs w:val="22"/>
        </w:rPr>
      </w:pPr>
      <w:r w:rsidRPr="00991000">
        <w:rPr>
          <w:rFonts w:ascii="Calibri" w:hAnsi="Calibri" w:cs="MgHelveticaUCPol"/>
          <w:sz w:val="22"/>
          <w:szCs w:val="22"/>
        </w:rPr>
        <w:t>Ε) Των επαγγελματιών χρηστών φυτοπροστατευτικών προϊόντων.</w:t>
      </w:r>
    </w:p>
    <w:p w:rsidR="00DC30B7" w:rsidRPr="00991000" w:rsidRDefault="00DC30B7" w:rsidP="000D255D">
      <w:pPr>
        <w:pStyle w:val="Default"/>
        <w:spacing w:before="120"/>
        <w:ind w:left="284" w:hanging="284"/>
        <w:jc w:val="both"/>
        <w:rPr>
          <w:rFonts w:ascii="Calibri" w:hAnsi="Calibri" w:cs="MgHelveticaUCPol"/>
          <w:sz w:val="22"/>
          <w:szCs w:val="22"/>
        </w:rPr>
      </w:pPr>
      <w:r w:rsidRPr="00991000">
        <w:rPr>
          <w:rFonts w:ascii="Calibri" w:hAnsi="Calibri" w:cs="MgHelveticaUCPol"/>
          <w:sz w:val="22"/>
          <w:szCs w:val="22"/>
        </w:rPr>
        <w:t>ΣΤ) Ερευνητικών ιδρυμάτων και κάθε άλλου ενδιαφερόμενου μέρους σχετικά με την ορθολογική χρήση των γεωργικών φαρμάκων.</w:t>
      </w:r>
    </w:p>
    <w:p w:rsidR="00DC30B7" w:rsidRPr="00991000" w:rsidRDefault="00DC30B7" w:rsidP="000D255D">
      <w:pPr>
        <w:spacing w:before="120" w:after="0" w:line="240" w:lineRule="auto"/>
        <w:jc w:val="both"/>
        <w:rPr>
          <w:rFonts w:cs="EUAlbertina"/>
          <w:color w:val="000000"/>
        </w:rPr>
      </w:pPr>
      <w:r w:rsidRPr="00991000">
        <w:rPr>
          <w:rFonts w:cs="EUAlbertina"/>
          <w:color w:val="000000"/>
        </w:rPr>
        <w:t>Οι ενδιαφερόμενοι καλούνται να αξιοποιήσουν τα στοιχεία που συγκεντρώθηκαν εξετάζοντας και συσχετίζοντας τα συγκεντρωτικά αποτελέσματα με την καθημερινή εμπειρία και γνώση των προβλημάτων της περιοχής τους για τη βελτίωση της ορθολογικής χρήσης των γεωργικών φαρμάκων.</w:t>
      </w:r>
    </w:p>
    <w:p w:rsidR="00DC30B7" w:rsidRPr="00991000" w:rsidRDefault="00DC30B7" w:rsidP="000D255D">
      <w:pPr>
        <w:pStyle w:val="ListParagraph"/>
        <w:spacing w:before="120" w:after="0" w:line="240" w:lineRule="auto"/>
        <w:ind w:left="0"/>
        <w:jc w:val="both"/>
        <w:rPr>
          <w:rFonts w:cs="Arial"/>
        </w:rPr>
      </w:pPr>
      <w:r>
        <w:rPr>
          <w:bCs/>
        </w:rPr>
        <w:t>Η Διεύθυνση Προστασίας Φυτικής Παραγωγής του Υπουργείου Αγροτικής Ανάπτυξης και Τροφίμων</w:t>
      </w:r>
      <w:r w:rsidRPr="00993F72">
        <w:rPr>
          <w:bCs/>
        </w:rPr>
        <w:t xml:space="preserve"> </w:t>
      </w:r>
      <w:r>
        <w:rPr>
          <w:bCs/>
        </w:rPr>
        <w:t xml:space="preserve">ως Συντονιστική Εθνική Αρχή (Σ.Ε.Α.) με σκοπό τη συλλογή στοιχείων και την καταγραφή της σημερινής κατάστασης σχετικά με τη χρήση των γεωργικών φαρμάκων, ζήτησε με το με αριθ. πρωτ. </w:t>
      </w:r>
      <w:r w:rsidRPr="00F571E9">
        <w:t>2992/42378/19-3-2018</w:t>
      </w:r>
      <w:r>
        <w:rPr>
          <w:b/>
        </w:rPr>
        <w:t xml:space="preserve"> </w:t>
      </w:r>
      <w:r w:rsidRPr="008904BF">
        <w:t>έγγραφο</w:t>
      </w:r>
      <w:r>
        <w:rPr>
          <w:b/>
        </w:rPr>
        <w:t xml:space="preserve"> </w:t>
      </w:r>
      <w:r>
        <w:rPr>
          <w:bCs/>
        </w:rPr>
        <w:t>από τις Διευθύνσεις Αγροτικής Οικονομίας και Κτηνιατρικής των Περιφερειακών Ενοτήτων (Δ.Α.Ο.Κ. της Π.Ε.) της χώρας,</w:t>
      </w:r>
      <w:r w:rsidRPr="008904BF">
        <w:rPr>
          <w:bCs/>
        </w:rPr>
        <w:t xml:space="preserve"> </w:t>
      </w:r>
      <w:r>
        <w:rPr>
          <w:bCs/>
        </w:rPr>
        <w:t xml:space="preserve">όπως προβούν στις απαραίτητες ενέργειες για τη συμπλήρωση των συνημμένων στο έγγραφο ερωτηματολογίων από επαγγελματίες χρήστες γεωργικών φαρμάκων. </w:t>
      </w:r>
    </w:p>
    <w:p w:rsidR="00DC30B7" w:rsidRDefault="00DC30B7" w:rsidP="00826092">
      <w:pPr>
        <w:pStyle w:val="ListParagraph"/>
        <w:spacing w:before="120" w:after="0" w:line="240" w:lineRule="auto"/>
        <w:ind w:left="0"/>
        <w:contextualSpacing w:val="0"/>
        <w:jc w:val="both"/>
        <w:rPr>
          <w:bCs/>
        </w:rPr>
      </w:pPr>
      <w:r>
        <w:rPr>
          <w:bCs/>
        </w:rPr>
        <w:t>Τα ερωτηματολόγια περιλάμβαναν είκοσι τρεις (23) ερωτήσεις με προκαθορισμένες απαντήσεις, δύο (2) έως πέντε (5) ανά ερώτηση, που κάλυπταν διάφορα στοιχεία της χρήσης των γεωργικών φαρμάκων. Από κάθε Περιφερειακή Ενότητα συμπληρώθηκαν τουλάχιστον εκατό (100), με εξαίρεση συγκεκριμένες περιπτώσεις όπου δεν στάθηκε δυνατόν να συμπληρωθούν</w:t>
      </w:r>
      <w:r w:rsidRPr="00C44CD1">
        <w:rPr>
          <w:bCs/>
        </w:rPr>
        <w:t>.</w:t>
      </w:r>
      <w:r>
        <w:rPr>
          <w:bCs/>
        </w:rPr>
        <w:t xml:space="preserve"> Η συμμετοχή κάθε επαγγελματία χρήστη ήταν εθελοντική και τα συμπληρωμένα ερωτηματολόγια ήταν υποχρεωτικά ανώνυμα,</w:t>
      </w:r>
      <w:r w:rsidRPr="00C44CD1">
        <w:rPr>
          <w:bCs/>
        </w:rPr>
        <w:t xml:space="preserve"> </w:t>
      </w:r>
      <w:r>
        <w:rPr>
          <w:bCs/>
        </w:rPr>
        <w:t>έτσι ώστε οι ερωτώμενοι να περιγράψουν τις πραγματικές απαντήσεις που τους εξέφραζαν, χωρίς το φόβο άμεσων ή μελλοντικών νομικών συνεπειών.</w:t>
      </w:r>
    </w:p>
    <w:p w:rsidR="00DC30B7" w:rsidRPr="001F77E3" w:rsidRDefault="00DC30B7" w:rsidP="00826092">
      <w:pPr>
        <w:spacing w:before="120" w:after="0" w:line="240" w:lineRule="auto"/>
        <w:jc w:val="both"/>
        <w:rPr>
          <w:bCs/>
        </w:rPr>
      </w:pPr>
      <w:r>
        <w:rPr>
          <w:bCs/>
        </w:rPr>
        <w:t>Τα αποτελέσματα των απαντήσεων συγκρίνονται με τα αντίστοιχα των ετών 2014 και 2016.</w:t>
      </w:r>
    </w:p>
    <w:p w:rsidR="00DC30B7" w:rsidRDefault="00DC30B7" w:rsidP="00826092">
      <w:pPr>
        <w:spacing w:before="120" w:after="0" w:line="240" w:lineRule="auto"/>
        <w:jc w:val="both"/>
        <w:rPr>
          <w:bCs/>
        </w:rPr>
      </w:pPr>
      <w:r>
        <w:rPr>
          <w:bCs/>
        </w:rPr>
        <w:t>Η κάθε αρμόδια Δ.Α.Ο.Κ. της Π.Ε. δύναται να προχωρήσει στην περαιτέρω στατιστική επεξεργασία των στοιχείων: μέσοι όροι ανά ερώτηση, συσχετισμούς επιλογών απαντήσεων και εξάγει συμπεράσματα. Τα στατιστικά επεξεργασμένα στοιχεία και τα συμπεράσματα δημοσιεύονται με γραπτή ανακοίνωση</w:t>
      </w:r>
      <w:r w:rsidRPr="006150B4">
        <w:rPr>
          <w:bCs/>
        </w:rPr>
        <w:t xml:space="preserve"> </w:t>
      </w:r>
      <w:r>
        <w:rPr>
          <w:bCs/>
        </w:rPr>
        <w:t>ή με ανακοίνωση στο διαδίκτυο για να συνδράμουν τους γεωτεχνικούς που ασχολούνται με την πώληση ή τη συνταγογράφηση των γεωργικών φαρμάκων. Οι Δ.Α.Ο.Κ. των Π.Ε. χρησιμοποιούν τα στατιστικά στοιχεία που αφορούν την περιοχή ευθύνης τους αρχικά και αργότερα συγκριτικά με τα στατιστικά στοιχεία σε εθνικό επίπεδο που παρουσιάζονται στο παρόν , για τον σχεδιασμό, υλοποίηση, αξιολόγηση και βελτίωση των δράσεων που λαμβάνονται για την ορθολογική χρήση των γεωργικών φαρμάκων.</w:t>
      </w:r>
    </w:p>
    <w:p w:rsidR="00DC30B7" w:rsidRDefault="00DC30B7" w:rsidP="00826092">
      <w:pPr>
        <w:pStyle w:val="ListParagraph"/>
        <w:spacing w:before="120" w:after="0" w:line="240" w:lineRule="auto"/>
        <w:ind w:left="0"/>
        <w:contextualSpacing w:val="0"/>
        <w:jc w:val="both"/>
        <w:rPr>
          <w:rFonts w:cs="Arial"/>
        </w:rPr>
      </w:pPr>
      <w:r>
        <w:rPr>
          <w:bCs/>
        </w:rPr>
        <w:t xml:space="preserve">Το αρκετά μεγάλο δείγμα των επαγγελματιών χρηστών γεωργικών φαρμάκων και η κατανομή των ερωτηθέντων σε πολλές περιοχές της χώρας διασφαλίζει την αντιπροσωπευτικότητα των αποτελεσμάτων. </w:t>
      </w:r>
      <w:r>
        <w:rPr>
          <w:rFonts w:cs="Arial"/>
        </w:rPr>
        <w:t>Τα συγκεντρωτικά αποτελέσματα φαίνονται στο παρόν έγγραφο. Αναφέρεται αυτολεξεί η ερώτηση που τέθηκε και το επί τοις εκατό (%) ποσοστό κάθε επιλογής στο σύνολο των απαντήσεων της κάθε ερώτησης για το 2018 και σύγκριση με τα αντίστοιχα των ετών 2016 και 2014. Οι απαντήσεις παρουσιάζονται και γραφικά και τέλος διενεργείται σύντομος σχολιασμός των αποτελεσμάτων κάτω από κάθε ερώτηση για την ενημέρωση των ενδιαφερομένων.</w:t>
      </w:r>
    </w:p>
    <w:p w:rsidR="00DC30B7" w:rsidRPr="00991000" w:rsidRDefault="00DC30B7" w:rsidP="00826092">
      <w:pPr>
        <w:pStyle w:val="ListParagraph"/>
        <w:spacing w:before="120" w:after="0" w:line="240" w:lineRule="auto"/>
        <w:ind w:left="0"/>
        <w:contextualSpacing w:val="0"/>
        <w:jc w:val="both"/>
        <w:rPr>
          <w:bCs/>
        </w:rPr>
      </w:pPr>
      <w:r>
        <w:rPr>
          <w:rFonts w:cs="Arial"/>
        </w:rPr>
        <w:t>Οι ερωτήσεις καταχωρίζονται σε κεφάλαια είναι όμως λογικό και θεμιτό να εξετασθούν συγκριτικά οι απαντήσεις σε διαφορετικές ερωτήσεις και κεφάλαια από τους ίδιους του ενδιαφερόμενους, έτσι ώστε να εξαχθούν χρήσιμα συμπεράσματα.</w:t>
      </w:r>
    </w:p>
    <w:p w:rsidR="00DC30B7" w:rsidRPr="00436773" w:rsidRDefault="00DC30B7" w:rsidP="000D255D">
      <w:pPr>
        <w:pStyle w:val="ListParagraph"/>
        <w:spacing w:before="120" w:after="0" w:line="240" w:lineRule="auto"/>
        <w:ind w:left="0"/>
        <w:contextualSpacing w:val="0"/>
        <w:jc w:val="both"/>
        <w:rPr>
          <w:rFonts w:cs="Arial"/>
        </w:rPr>
      </w:pPr>
      <w:r>
        <w:rPr>
          <w:rFonts w:cs="Arial"/>
        </w:rPr>
        <w:t xml:space="preserve">Επισυνάπτονται τα συγκεντρωτικά αποτελέσματα καθώς και τα αναλυτικά στοιχεία που λήφθηκαν από τις  </w:t>
      </w:r>
      <w:r w:rsidRPr="00E53D4D">
        <w:rPr>
          <w:bCs/>
        </w:rPr>
        <w:t xml:space="preserve">Δ.Α.Ο.Κ. της Π.Ε. </w:t>
      </w:r>
      <w:r>
        <w:rPr>
          <w:bCs/>
        </w:rPr>
        <w:t xml:space="preserve">της Χώρας. </w:t>
      </w:r>
      <w:r>
        <w:rPr>
          <w:rFonts w:cs="Arial"/>
        </w:rPr>
        <w:t xml:space="preserve">Τα συνημμένα αρχεία να αναρτηθούν στην ιστοσελίδα του Υπουργείου Αγροτικής Ανάπτυξης και Τροφίμων </w:t>
      </w:r>
      <w:r w:rsidRPr="00436773">
        <w:rPr>
          <w:rFonts w:cs="Arial"/>
        </w:rPr>
        <w:t>(</w:t>
      </w:r>
      <w:hyperlink r:id="rId9" w:history="1">
        <w:r w:rsidRPr="00880B1B">
          <w:rPr>
            <w:rStyle w:val="Hyperlink"/>
            <w:rFonts w:cs="Arial"/>
            <w:lang w:val="en-US"/>
          </w:rPr>
          <w:t>www</w:t>
        </w:r>
        <w:r w:rsidRPr="00436773">
          <w:rPr>
            <w:rStyle w:val="Hyperlink"/>
            <w:rFonts w:cs="Arial"/>
          </w:rPr>
          <w:t>.</w:t>
        </w:r>
        <w:r w:rsidRPr="00880B1B">
          <w:rPr>
            <w:rStyle w:val="Hyperlink"/>
            <w:rFonts w:cs="Arial"/>
            <w:lang w:val="en-US"/>
          </w:rPr>
          <w:t>minagric</w:t>
        </w:r>
        <w:r w:rsidRPr="00436773">
          <w:rPr>
            <w:rStyle w:val="Hyperlink"/>
            <w:rFonts w:cs="Arial"/>
          </w:rPr>
          <w:t>.</w:t>
        </w:r>
        <w:r w:rsidRPr="00880B1B">
          <w:rPr>
            <w:rStyle w:val="Hyperlink"/>
            <w:rFonts w:cs="Arial"/>
            <w:lang w:val="en-US"/>
          </w:rPr>
          <w:t>gr</w:t>
        </w:r>
      </w:hyperlink>
      <w:r w:rsidRPr="00436773">
        <w:rPr>
          <w:rFonts w:cs="Arial"/>
        </w:rPr>
        <w:t>) .</w:t>
      </w:r>
    </w:p>
    <w:p w:rsidR="00DC30B7" w:rsidRPr="00991000" w:rsidRDefault="00DC30B7" w:rsidP="00991000">
      <w:pPr>
        <w:spacing w:before="120" w:after="0" w:line="240" w:lineRule="auto"/>
        <w:jc w:val="both"/>
      </w:pPr>
    </w:p>
    <w:p w:rsidR="00DC30B7" w:rsidRPr="00826092" w:rsidRDefault="00DC30B7" w:rsidP="00826092">
      <w:pPr>
        <w:pStyle w:val="Heading5"/>
        <w:spacing w:before="0"/>
        <w:ind w:right="-59" w:firstLine="3686"/>
        <w:jc w:val="center"/>
        <w:rPr>
          <w:rFonts w:ascii="Calibri" w:hAnsi="Calibri"/>
          <w:b/>
          <w:color w:val="auto"/>
        </w:rPr>
      </w:pPr>
      <w:r w:rsidRPr="00826092">
        <w:rPr>
          <w:rFonts w:ascii="Calibri" w:hAnsi="Calibri"/>
          <w:b/>
          <w:color w:val="auto"/>
        </w:rPr>
        <w:t>Η ΠΡΟΪΣΤΑΜΕΝΗ ΤΗΣ ΔΙΕΥΘΥΝΣΗΣ</w:t>
      </w:r>
    </w:p>
    <w:p w:rsidR="00DC30B7" w:rsidRPr="00826092" w:rsidRDefault="00DC30B7" w:rsidP="00826092">
      <w:pPr>
        <w:widowControl w:val="0"/>
        <w:tabs>
          <w:tab w:val="left" w:pos="397"/>
        </w:tabs>
        <w:spacing w:after="0"/>
        <w:ind w:right="-59" w:firstLine="3686"/>
        <w:jc w:val="center"/>
        <w:rPr>
          <w:b/>
        </w:rPr>
      </w:pPr>
    </w:p>
    <w:p w:rsidR="00DC30B7" w:rsidRPr="00826092" w:rsidRDefault="00DC30B7" w:rsidP="00826092">
      <w:pPr>
        <w:widowControl w:val="0"/>
        <w:tabs>
          <w:tab w:val="left" w:pos="397"/>
        </w:tabs>
        <w:spacing w:after="0"/>
        <w:ind w:right="-59" w:firstLine="3686"/>
        <w:jc w:val="center"/>
        <w:rPr>
          <w:b/>
        </w:rPr>
      </w:pPr>
    </w:p>
    <w:p w:rsidR="00DC30B7" w:rsidRPr="00826092" w:rsidRDefault="00DC30B7" w:rsidP="00826092">
      <w:pPr>
        <w:pStyle w:val="Heading5"/>
        <w:spacing w:before="0"/>
        <w:ind w:right="-59" w:firstLine="3686"/>
        <w:jc w:val="center"/>
        <w:rPr>
          <w:rFonts w:ascii="Calibri" w:hAnsi="Calibri"/>
          <w:b/>
          <w:color w:val="auto"/>
        </w:rPr>
      </w:pPr>
      <w:r w:rsidRPr="00826092">
        <w:rPr>
          <w:rFonts w:ascii="Calibri" w:hAnsi="Calibri"/>
          <w:b/>
          <w:color w:val="auto"/>
        </w:rPr>
        <w:t>Δρ Α. ΜΑΥΡΙΔΟΥ</w:t>
      </w:r>
    </w:p>
    <w:p w:rsidR="00DC30B7" w:rsidRDefault="00DC30B7" w:rsidP="002826FF">
      <w:pPr>
        <w:spacing w:before="120" w:after="0"/>
        <w:ind w:left="1418" w:hanging="1418"/>
        <w:jc w:val="both"/>
        <w:rPr>
          <w:rFonts w:cs="Arial"/>
          <w:sz w:val="24"/>
          <w:szCs w:val="24"/>
        </w:rPr>
      </w:pPr>
      <w:r w:rsidRPr="005938D3">
        <w:rPr>
          <w:rFonts w:cs="Arial"/>
          <w:b/>
          <w:sz w:val="24"/>
          <w:szCs w:val="24"/>
          <w:u w:val="single"/>
        </w:rPr>
        <w:t>Συνημμένα</w:t>
      </w:r>
      <w:r>
        <w:rPr>
          <w:rFonts w:cs="Arial"/>
          <w:sz w:val="24"/>
          <w:szCs w:val="24"/>
        </w:rPr>
        <w:t xml:space="preserve">: </w:t>
      </w:r>
    </w:p>
    <w:p w:rsidR="00DC30B7" w:rsidRPr="00826092" w:rsidRDefault="00DC30B7" w:rsidP="002826FF">
      <w:pPr>
        <w:pStyle w:val="ListParagraph"/>
        <w:numPr>
          <w:ilvl w:val="0"/>
          <w:numId w:val="2"/>
        </w:numPr>
        <w:spacing w:after="0"/>
        <w:jc w:val="both"/>
        <w:rPr>
          <w:rFonts w:cs="Arial"/>
        </w:rPr>
      </w:pPr>
      <w:r>
        <w:rPr>
          <w:rFonts w:cs="Arial"/>
        </w:rPr>
        <w:t xml:space="preserve">Ηλεκτρονικό αρχείο </w:t>
      </w:r>
      <w:r w:rsidRPr="008B0743">
        <w:rPr>
          <w:rFonts w:cs="Arial"/>
        </w:rPr>
        <w:t>“</w:t>
      </w:r>
      <w:r>
        <w:rPr>
          <w:rFonts w:cs="Arial"/>
        </w:rPr>
        <w:t>Σύνοψη αποτελεσμάτων 2018</w:t>
      </w:r>
      <w:r w:rsidRPr="008B0743">
        <w:rPr>
          <w:rFonts w:cs="Arial"/>
        </w:rPr>
        <w:t>.</w:t>
      </w:r>
      <w:r>
        <w:rPr>
          <w:rFonts w:cs="Arial"/>
          <w:lang w:val="en-US"/>
        </w:rPr>
        <w:t>pdf</w:t>
      </w:r>
      <w:r w:rsidRPr="008B0743">
        <w:rPr>
          <w:rFonts w:cs="Arial"/>
        </w:rPr>
        <w:t>”</w:t>
      </w:r>
      <w:r>
        <w:t xml:space="preserve"> .</w:t>
      </w:r>
    </w:p>
    <w:p w:rsidR="00DC30B7" w:rsidRDefault="00DC30B7" w:rsidP="00826092">
      <w:pPr>
        <w:spacing w:after="0"/>
        <w:jc w:val="center"/>
        <w:rPr>
          <w:rFonts w:cs="Arial"/>
          <w:b/>
          <w:sz w:val="24"/>
          <w:szCs w:val="24"/>
          <w:u w:val="single"/>
        </w:rPr>
      </w:pPr>
      <w:r w:rsidRPr="00826092">
        <w:rPr>
          <w:rFonts w:cs="Arial"/>
          <w:sz w:val="24"/>
          <w:szCs w:val="24"/>
        </w:rPr>
        <w:br w:type="page"/>
      </w:r>
      <w:r w:rsidRPr="00826092">
        <w:rPr>
          <w:rFonts w:cs="Arial"/>
          <w:b/>
          <w:sz w:val="24"/>
          <w:szCs w:val="24"/>
          <w:u w:val="single"/>
        </w:rPr>
        <w:t>ΠΙΝΑΚΑΣ ΔΙΑΝΟΜΗΣ</w:t>
      </w:r>
    </w:p>
    <w:p w:rsidR="00DC30B7" w:rsidRPr="00826092" w:rsidRDefault="00DC30B7" w:rsidP="00826092">
      <w:pPr>
        <w:spacing w:after="0"/>
        <w:jc w:val="center"/>
        <w:rPr>
          <w:rFonts w:cs="Arial"/>
        </w:rPr>
      </w:pPr>
    </w:p>
    <w:tbl>
      <w:tblPr>
        <w:tblW w:w="0" w:type="auto"/>
        <w:tblLook w:val="00A0"/>
      </w:tblPr>
      <w:tblGrid>
        <w:gridCol w:w="5495"/>
        <w:gridCol w:w="4467"/>
      </w:tblGrid>
      <w:tr w:rsidR="00DC30B7" w:rsidRPr="0000312A" w:rsidTr="0000312A">
        <w:tc>
          <w:tcPr>
            <w:tcW w:w="5495" w:type="dxa"/>
          </w:tcPr>
          <w:p w:rsidR="00DC30B7" w:rsidRPr="0000312A" w:rsidRDefault="00DC30B7" w:rsidP="0000312A">
            <w:pPr>
              <w:overflowPunct w:val="0"/>
              <w:autoSpaceDE w:val="0"/>
              <w:autoSpaceDN w:val="0"/>
              <w:adjustRightInd w:val="0"/>
              <w:spacing w:after="0" w:line="240" w:lineRule="auto"/>
              <w:textAlignment w:val="baseline"/>
              <w:rPr>
                <w:rFonts w:cs="Arial"/>
                <w:b/>
                <w:u w:val="single"/>
                <w:lang w:eastAsia="el-GR"/>
              </w:rPr>
            </w:pPr>
            <w:r w:rsidRPr="0000312A">
              <w:rPr>
                <w:rFonts w:cs="Arial"/>
                <w:b/>
                <w:u w:val="single"/>
                <w:lang w:eastAsia="el-GR"/>
              </w:rPr>
              <w:t>ΠΡΟΣ:</w:t>
            </w:r>
          </w:p>
        </w:tc>
        <w:tc>
          <w:tcPr>
            <w:tcW w:w="4467" w:type="dxa"/>
          </w:tcPr>
          <w:p w:rsidR="00DC30B7" w:rsidRPr="0000312A" w:rsidRDefault="00DC30B7" w:rsidP="0000312A">
            <w:pPr>
              <w:overflowPunct w:val="0"/>
              <w:autoSpaceDE w:val="0"/>
              <w:autoSpaceDN w:val="0"/>
              <w:adjustRightInd w:val="0"/>
              <w:spacing w:after="0" w:line="240" w:lineRule="auto"/>
              <w:textAlignment w:val="baseline"/>
              <w:rPr>
                <w:rFonts w:cs="Arial"/>
                <w:b/>
                <w:u w:val="single"/>
                <w:lang w:eastAsia="el-GR"/>
              </w:rPr>
            </w:pPr>
            <w:r w:rsidRPr="0000312A">
              <w:rPr>
                <w:rFonts w:cs="Arial"/>
                <w:b/>
                <w:u w:val="single"/>
                <w:lang w:eastAsia="el-GR"/>
              </w:rPr>
              <w:t>ΚΟΙΝΟΠΟΙΗΣΗ</w:t>
            </w:r>
          </w:p>
        </w:tc>
      </w:tr>
      <w:tr w:rsidR="00DC30B7" w:rsidRPr="0000312A" w:rsidTr="0000312A">
        <w:tc>
          <w:tcPr>
            <w:tcW w:w="5495" w:type="dxa"/>
          </w:tcPr>
          <w:p w:rsidR="00DC30B7" w:rsidRPr="0000312A" w:rsidRDefault="00DC30B7" w:rsidP="0000312A">
            <w:pPr>
              <w:overflowPunct w:val="0"/>
              <w:autoSpaceDE w:val="0"/>
              <w:autoSpaceDN w:val="0"/>
              <w:adjustRightInd w:val="0"/>
              <w:spacing w:before="120" w:after="0" w:line="240" w:lineRule="auto"/>
              <w:textAlignment w:val="baseline"/>
              <w:rPr>
                <w:b/>
                <w:bCs/>
                <w:lang w:eastAsia="el-GR"/>
              </w:rPr>
            </w:pPr>
            <w:r w:rsidRPr="0000312A">
              <w:rPr>
                <w:b/>
                <w:lang w:eastAsia="el-GR"/>
              </w:rPr>
              <w:t xml:space="preserve">1. </w:t>
            </w:r>
            <w:r w:rsidRPr="0000312A">
              <w:rPr>
                <w:b/>
                <w:bCs/>
                <w:lang w:eastAsia="el-GR"/>
              </w:rPr>
              <w:t>Περιφερειακές Ενότητες</w:t>
            </w:r>
          </w:p>
          <w:p w:rsidR="00DC30B7" w:rsidRPr="0000312A" w:rsidRDefault="00DC30B7" w:rsidP="0000312A">
            <w:pPr>
              <w:overflowPunct w:val="0"/>
              <w:autoSpaceDE w:val="0"/>
              <w:autoSpaceDN w:val="0"/>
              <w:adjustRightInd w:val="0"/>
              <w:spacing w:after="0" w:line="240" w:lineRule="auto"/>
              <w:ind w:left="284"/>
              <w:textAlignment w:val="baseline"/>
              <w:rPr>
                <w:b/>
                <w:bCs/>
                <w:lang w:eastAsia="el-GR"/>
              </w:rPr>
            </w:pPr>
            <w:r w:rsidRPr="0000312A">
              <w:rPr>
                <w:b/>
                <w:bCs/>
                <w:lang w:eastAsia="el-GR"/>
              </w:rPr>
              <w:t>Δ/νσεις Αγροτικής Οικονομίας &amp; Κτηνιατρικής</w:t>
            </w:r>
          </w:p>
          <w:p w:rsidR="00DC30B7" w:rsidRPr="0000312A" w:rsidRDefault="00DC30B7" w:rsidP="0000312A">
            <w:pPr>
              <w:overflowPunct w:val="0"/>
              <w:autoSpaceDE w:val="0"/>
              <w:autoSpaceDN w:val="0"/>
              <w:adjustRightInd w:val="0"/>
              <w:spacing w:after="0" w:line="240" w:lineRule="auto"/>
              <w:ind w:left="284"/>
              <w:textAlignment w:val="baseline"/>
              <w:rPr>
                <w:b/>
                <w:bCs/>
                <w:u w:val="single"/>
                <w:lang w:eastAsia="el-GR"/>
              </w:rPr>
            </w:pPr>
            <w:r w:rsidRPr="0000312A">
              <w:rPr>
                <w:b/>
                <w:bCs/>
                <w:u w:val="single"/>
                <w:lang w:eastAsia="el-GR"/>
              </w:rPr>
              <w:t>Έδρες τους</w:t>
            </w:r>
          </w:p>
          <w:p w:rsidR="00DC30B7" w:rsidRPr="0000312A" w:rsidRDefault="00DC30B7" w:rsidP="0000312A">
            <w:pPr>
              <w:overflowPunct w:val="0"/>
              <w:autoSpaceDE w:val="0"/>
              <w:autoSpaceDN w:val="0"/>
              <w:adjustRightInd w:val="0"/>
              <w:spacing w:after="0" w:line="240" w:lineRule="auto"/>
              <w:ind w:left="284"/>
              <w:textAlignment w:val="baseline"/>
              <w:rPr>
                <w:b/>
                <w:bCs/>
                <w:u w:val="single"/>
                <w:lang w:eastAsia="el-GR"/>
              </w:rPr>
            </w:pPr>
            <w:r w:rsidRPr="0000312A">
              <w:rPr>
                <w:rFonts w:cs="Arial"/>
                <w:lang w:eastAsia="el-GR"/>
              </w:rPr>
              <w:t xml:space="preserve">(αποστολή με </w:t>
            </w:r>
            <w:r w:rsidRPr="0000312A">
              <w:rPr>
                <w:rFonts w:cs="Arial"/>
                <w:lang w:val="en-US" w:eastAsia="el-GR"/>
              </w:rPr>
              <w:t>e</w:t>
            </w:r>
            <w:r w:rsidRPr="0000312A">
              <w:rPr>
                <w:rFonts w:cs="Arial"/>
                <w:lang w:eastAsia="el-GR"/>
              </w:rPr>
              <w:t>-</w:t>
            </w:r>
            <w:r w:rsidRPr="0000312A">
              <w:rPr>
                <w:rFonts w:cs="Arial"/>
                <w:lang w:val="en-US" w:eastAsia="el-GR"/>
              </w:rPr>
              <w:t>mail</w:t>
            </w:r>
            <w:r w:rsidRPr="0000312A">
              <w:rPr>
                <w:rFonts w:cs="Arial"/>
                <w:lang w:eastAsia="el-GR"/>
              </w:rPr>
              <w:t>)</w:t>
            </w:r>
          </w:p>
          <w:p w:rsidR="00DC30B7" w:rsidRPr="0000312A" w:rsidRDefault="00DC30B7" w:rsidP="0000312A">
            <w:pPr>
              <w:overflowPunct w:val="0"/>
              <w:autoSpaceDE w:val="0"/>
              <w:autoSpaceDN w:val="0"/>
              <w:adjustRightInd w:val="0"/>
              <w:spacing w:after="0" w:line="240" w:lineRule="auto"/>
              <w:ind w:left="601"/>
              <w:textAlignment w:val="baseline"/>
              <w:rPr>
                <w:b/>
                <w:bCs/>
                <w:lang w:eastAsia="el-GR"/>
              </w:rPr>
            </w:pPr>
          </w:p>
          <w:p w:rsidR="00DC30B7" w:rsidRPr="0000312A" w:rsidRDefault="00DC30B7" w:rsidP="0000312A">
            <w:pPr>
              <w:pStyle w:val="ListParagraph"/>
              <w:numPr>
                <w:ilvl w:val="0"/>
                <w:numId w:val="1"/>
              </w:numPr>
              <w:overflowPunct w:val="0"/>
              <w:autoSpaceDE w:val="0"/>
              <w:autoSpaceDN w:val="0"/>
              <w:adjustRightInd w:val="0"/>
              <w:spacing w:after="0" w:line="240" w:lineRule="auto"/>
              <w:ind w:left="284" w:hanging="284"/>
              <w:textAlignment w:val="baseline"/>
              <w:rPr>
                <w:b/>
                <w:bCs/>
                <w:lang w:eastAsia="el-GR"/>
              </w:rPr>
            </w:pPr>
            <w:r w:rsidRPr="0000312A">
              <w:rPr>
                <w:b/>
                <w:bCs/>
                <w:lang w:eastAsia="el-GR"/>
              </w:rPr>
              <w:t xml:space="preserve">Π.Κ.Π.Φ. &amp; Π.Ε. </w:t>
            </w:r>
          </w:p>
          <w:p w:rsidR="00DC30B7" w:rsidRPr="0000312A" w:rsidRDefault="00DC30B7" w:rsidP="0000312A">
            <w:pPr>
              <w:overflowPunct w:val="0"/>
              <w:autoSpaceDE w:val="0"/>
              <w:autoSpaceDN w:val="0"/>
              <w:adjustRightInd w:val="0"/>
              <w:spacing w:after="0" w:line="240" w:lineRule="auto"/>
              <w:ind w:left="284"/>
              <w:textAlignment w:val="baseline"/>
              <w:rPr>
                <w:b/>
                <w:bCs/>
                <w:u w:val="single"/>
                <w:lang w:eastAsia="el-GR"/>
              </w:rPr>
            </w:pPr>
            <w:r w:rsidRPr="0000312A">
              <w:rPr>
                <w:b/>
                <w:bCs/>
                <w:u w:val="single"/>
                <w:lang w:eastAsia="el-GR"/>
              </w:rPr>
              <w:t>Έδρες τους</w:t>
            </w:r>
          </w:p>
          <w:p w:rsidR="00DC30B7" w:rsidRPr="0000312A" w:rsidRDefault="00DC30B7" w:rsidP="0000312A">
            <w:pPr>
              <w:overflowPunct w:val="0"/>
              <w:autoSpaceDE w:val="0"/>
              <w:autoSpaceDN w:val="0"/>
              <w:adjustRightInd w:val="0"/>
              <w:spacing w:after="0" w:line="240" w:lineRule="auto"/>
              <w:ind w:left="284"/>
              <w:textAlignment w:val="baseline"/>
              <w:rPr>
                <w:b/>
                <w:bCs/>
                <w:u w:val="single"/>
                <w:lang w:eastAsia="el-GR"/>
              </w:rPr>
            </w:pPr>
            <w:r w:rsidRPr="0000312A">
              <w:rPr>
                <w:rFonts w:cs="Arial"/>
                <w:lang w:eastAsia="el-GR"/>
              </w:rPr>
              <w:t xml:space="preserve">(αποστολή με </w:t>
            </w:r>
            <w:r w:rsidRPr="0000312A">
              <w:rPr>
                <w:rFonts w:cs="Arial"/>
                <w:lang w:val="en-US" w:eastAsia="el-GR"/>
              </w:rPr>
              <w:t>e-mail)</w:t>
            </w:r>
          </w:p>
          <w:p w:rsidR="00DC30B7" w:rsidRPr="0000312A" w:rsidRDefault="00DC30B7" w:rsidP="0000312A">
            <w:pPr>
              <w:overflowPunct w:val="0"/>
              <w:autoSpaceDE w:val="0"/>
              <w:autoSpaceDN w:val="0"/>
              <w:adjustRightInd w:val="0"/>
              <w:spacing w:after="0" w:line="240" w:lineRule="auto"/>
              <w:ind w:left="284"/>
              <w:textAlignment w:val="baseline"/>
              <w:rPr>
                <w:b/>
                <w:bCs/>
                <w:u w:val="single"/>
                <w:lang w:eastAsia="el-GR"/>
              </w:rPr>
            </w:pPr>
          </w:p>
          <w:p w:rsidR="00DC30B7" w:rsidRPr="0000312A" w:rsidRDefault="00DC30B7" w:rsidP="0000312A">
            <w:pPr>
              <w:pStyle w:val="ListParagraph"/>
              <w:numPr>
                <w:ilvl w:val="0"/>
                <w:numId w:val="1"/>
              </w:numPr>
              <w:overflowPunct w:val="0"/>
              <w:autoSpaceDE w:val="0"/>
              <w:autoSpaceDN w:val="0"/>
              <w:adjustRightInd w:val="0"/>
              <w:spacing w:after="0" w:line="240" w:lineRule="auto"/>
              <w:ind w:left="284" w:hanging="284"/>
              <w:textAlignment w:val="baseline"/>
              <w:rPr>
                <w:b/>
                <w:bCs/>
                <w:lang w:eastAsia="el-GR"/>
              </w:rPr>
            </w:pPr>
            <w:r w:rsidRPr="0000312A">
              <w:rPr>
                <w:b/>
                <w:bCs/>
                <w:lang w:eastAsia="el-GR"/>
              </w:rPr>
              <w:t>Μπενάκειο Φυτοπαθολογικό Ινστιτούτο</w:t>
            </w:r>
          </w:p>
          <w:p w:rsidR="00DC30B7" w:rsidRPr="0000312A" w:rsidRDefault="00DC30B7" w:rsidP="0000312A">
            <w:pPr>
              <w:overflowPunct w:val="0"/>
              <w:autoSpaceDE w:val="0"/>
              <w:autoSpaceDN w:val="0"/>
              <w:adjustRightInd w:val="0"/>
              <w:spacing w:after="0" w:line="240" w:lineRule="auto"/>
              <w:ind w:left="284"/>
              <w:textAlignment w:val="baseline"/>
              <w:rPr>
                <w:b/>
                <w:lang w:eastAsia="el-GR"/>
              </w:rPr>
            </w:pPr>
            <w:r w:rsidRPr="0000312A">
              <w:rPr>
                <w:b/>
                <w:bCs/>
                <w:lang w:eastAsia="el-GR"/>
              </w:rPr>
              <w:t>Τ</w:t>
            </w:r>
            <w:r w:rsidRPr="0000312A">
              <w:rPr>
                <w:b/>
                <w:lang w:eastAsia="el-GR"/>
              </w:rPr>
              <w:t>μήμα Ελέγχου Γεωργικών Φαρμάκων</w:t>
            </w:r>
          </w:p>
          <w:p w:rsidR="00DC30B7" w:rsidRPr="0000312A" w:rsidRDefault="00DC30B7" w:rsidP="0000312A">
            <w:pPr>
              <w:overflowPunct w:val="0"/>
              <w:autoSpaceDE w:val="0"/>
              <w:autoSpaceDN w:val="0"/>
              <w:adjustRightInd w:val="0"/>
              <w:spacing w:after="0" w:line="240" w:lineRule="auto"/>
              <w:ind w:left="284"/>
              <w:textAlignment w:val="baseline"/>
              <w:rPr>
                <w:b/>
                <w:lang w:eastAsia="el-GR"/>
              </w:rPr>
            </w:pPr>
            <w:r w:rsidRPr="0000312A">
              <w:rPr>
                <w:b/>
                <w:lang w:eastAsia="el-GR"/>
              </w:rPr>
              <w:t>Στ. Δέλτα 8,</w:t>
            </w:r>
          </w:p>
          <w:p w:rsidR="00DC30B7" w:rsidRPr="0000312A" w:rsidRDefault="00DC30B7" w:rsidP="0000312A">
            <w:pPr>
              <w:overflowPunct w:val="0"/>
              <w:autoSpaceDE w:val="0"/>
              <w:autoSpaceDN w:val="0"/>
              <w:adjustRightInd w:val="0"/>
              <w:spacing w:after="0" w:line="240" w:lineRule="auto"/>
              <w:ind w:left="284"/>
              <w:textAlignment w:val="baseline"/>
              <w:rPr>
                <w:b/>
                <w:u w:val="single"/>
                <w:lang w:eastAsia="el-GR"/>
              </w:rPr>
            </w:pPr>
            <w:r w:rsidRPr="0000312A">
              <w:rPr>
                <w:b/>
                <w:u w:val="single"/>
                <w:lang w:eastAsia="el-GR"/>
              </w:rPr>
              <w:t>145 61 – ΚΗΦΙΣΙΑ</w:t>
            </w:r>
          </w:p>
          <w:p w:rsidR="00DC30B7" w:rsidRPr="0000312A" w:rsidRDefault="00DC30B7" w:rsidP="0000312A">
            <w:pPr>
              <w:overflowPunct w:val="0"/>
              <w:autoSpaceDE w:val="0"/>
              <w:autoSpaceDN w:val="0"/>
              <w:adjustRightInd w:val="0"/>
              <w:spacing w:after="0" w:line="240" w:lineRule="auto"/>
              <w:ind w:left="284"/>
              <w:textAlignment w:val="baseline"/>
              <w:rPr>
                <w:bCs/>
                <w:lang w:val="en-US" w:eastAsia="el-GR"/>
              </w:rPr>
            </w:pPr>
            <w:r w:rsidRPr="0000312A">
              <w:rPr>
                <w:bCs/>
                <w:lang w:val="en-US" w:eastAsia="el-GR"/>
              </w:rPr>
              <w:t xml:space="preserve">Email: </w:t>
            </w:r>
            <w:hyperlink r:id="rId10" w:history="1">
              <w:r w:rsidRPr="0000312A">
                <w:rPr>
                  <w:rStyle w:val="Hyperlink"/>
                  <w:bCs/>
                  <w:lang w:eastAsia="el-GR"/>
                </w:rPr>
                <w:t>pcdepartment@bpi.gr</w:t>
              </w:r>
            </w:hyperlink>
            <w:r w:rsidRPr="0000312A">
              <w:rPr>
                <w:bCs/>
                <w:lang w:val="en-US" w:eastAsia="el-GR"/>
              </w:rPr>
              <w:t xml:space="preserve"> </w:t>
            </w:r>
          </w:p>
          <w:p w:rsidR="00DC30B7" w:rsidRPr="0000312A" w:rsidRDefault="00DC30B7" w:rsidP="0000312A">
            <w:pPr>
              <w:overflowPunct w:val="0"/>
              <w:autoSpaceDE w:val="0"/>
              <w:autoSpaceDN w:val="0"/>
              <w:adjustRightInd w:val="0"/>
              <w:spacing w:after="0" w:line="240" w:lineRule="auto"/>
              <w:ind w:left="284"/>
              <w:textAlignment w:val="baseline"/>
              <w:rPr>
                <w:b/>
                <w:bCs/>
                <w:u w:val="single"/>
                <w:lang w:eastAsia="el-GR"/>
              </w:rPr>
            </w:pPr>
          </w:p>
          <w:p w:rsidR="00DC30B7" w:rsidRPr="0000312A" w:rsidRDefault="00DC30B7" w:rsidP="0000312A">
            <w:pPr>
              <w:pStyle w:val="ListParagraph"/>
              <w:numPr>
                <w:ilvl w:val="0"/>
                <w:numId w:val="1"/>
              </w:numPr>
              <w:overflowPunct w:val="0"/>
              <w:autoSpaceDE w:val="0"/>
              <w:autoSpaceDN w:val="0"/>
              <w:adjustRightInd w:val="0"/>
              <w:spacing w:after="0" w:line="240" w:lineRule="auto"/>
              <w:ind w:left="284" w:hanging="284"/>
              <w:textAlignment w:val="baseline"/>
              <w:rPr>
                <w:rFonts w:cs="Arial"/>
                <w:b/>
                <w:lang w:eastAsia="el-GR"/>
              </w:rPr>
            </w:pPr>
            <w:r w:rsidRPr="0000312A">
              <w:rPr>
                <w:b/>
                <w:lang w:eastAsia="el-GR"/>
              </w:rPr>
              <w:t>«ΕΛΓΟ ΔΗΜΗΤΡΑ»</w:t>
            </w:r>
          </w:p>
          <w:p w:rsidR="00DC30B7" w:rsidRPr="0000312A" w:rsidRDefault="00DC30B7" w:rsidP="0000312A">
            <w:pPr>
              <w:overflowPunct w:val="0"/>
              <w:autoSpaceDE w:val="0"/>
              <w:autoSpaceDN w:val="0"/>
              <w:adjustRightInd w:val="0"/>
              <w:spacing w:after="0" w:line="240" w:lineRule="auto"/>
              <w:ind w:left="284"/>
              <w:textAlignment w:val="baseline"/>
              <w:rPr>
                <w:rFonts w:cs="Geneva"/>
                <w:b/>
                <w:lang w:eastAsia="el-GR"/>
              </w:rPr>
            </w:pPr>
            <w:r w:rsidRPr="0000312A">
              <w:rPr>
                <w:rFonts w:cs="Arial"/>
                <w:b/>
                <w:lang w:eastAsia="el-GR"/>
              </w:rPr>
              <w:t>Πατησίων</w:t>
            </w:r>
            <w:r w:rsidRPr="0000312A">
              <w:rPr>
                <w:b/>
                <w:lang w:eastAsia="el-GR"/>
              </w:rPr>
              <w:t xml:space="preserve"> &amp; 'A</w:t>
            </w:r>
            <w:r w:rsidRPr="0000312A">
              <w:rPr>
                <w:rFonts w:cs="Arial"/>
                <w:b/>
                <w:lang w:eastAsia="el-GR"/>
              </w:rPr>
              <w:t>νδρου</w:t>
            </w:r>
            <w:r w:rsidRPr="0000312A">
              <w:rPr>
                <w:rFonts w:cs="Geneva"/>
                <w:b/>
                <w:lang w:eastAsia="el-GR"/>
              </w:rPr>
              <w:t xml:space="preserve"> 1, </w:t>
            </w:r>
          </w:p>
          <w:p w:rsidR="00DC30B7" w:rsidRPr="0000312A" w:rsidRDefault="00DC30B7" w:rsidP="0000312A">
            <w:pPr>
              <w:pStyle w:val="ListParagraph"/>
              <w:overflowPunct w:val="0"/>
              <w:autoSpaceDE w:val="0"/>
              <w:autoSpaceDN w:val="0"/>
              <w:adjustRightInd w:val="0"/>
              <w:spacing w:after="0" w:line="240" w:lineRule="auto"/>
              <w:ind w:left="284"/>
              <w:textAlignment w:val="baseline"/>
              <w:rPr>
                <w:rFonts w:cs="Arial"/>
                <w:b/>
                <w:u w:val="single"/>
                <w:lang w:val="en-US" w:eastAsia="el-GR"/>
              </w:rPr>
            </w:pPr>
            <w:r w:rsidRPr="0000312A">
              <w:rPr>
                <w:rFonts w:cs="Geneva"/>
                <w:b/>
                <w:u w:val="single"/>
                <w:lang w:eastAsia="el-GR"/>
              </w:rPr>
              <w:t xml:space="preserve">112 57 – </w:t>
            </w:r>
            <w:r w:rsidRPr="0000312A">
              <w:rPr>
                <w:rFonts w:cs="Arial"/>
                <w:b/>
                <w:u w:val="single"/>
                <w:lang w:eastAsia="el-GR"/>
              </w:rPr>
              <w:t>Αθήνα</w:t>
            </w:r>
          </w:p>
          <w:p w:rsidR="00DC30B7" w:rsidRPr="0000312A" w:rsidRDefault="00DC30B7" w:rsidP="0000312A">
            <w:pPr>
              <w:pStyle w:val="ListParagraph"/>
              <w:overflowPunct w:val="0"/>
              <w:autoSpaceDE w:val="0"/>
              <w:autoSpaceDN w:val="0"/>
              <w:adjustRightInd w:val="0"/>
              <w:spacing w:after="0" w:line="240" w:lineRule="auto"/>
              <w:ind w:left="284"/>
              <w:textAlignment w:val="baseline"/>
              <w:rPr>
                <w:rFonts w:cs="Arial"/>
                <w:lang w:val="en-US" w:eastAsia="el-GR"/>
              </w:rPr>
            </w:pPr>
            <w:r w:rsidRPr="0000312A">
              <w:rPr>
                <w:rFonts w:cs="Geneva"/>
                <w:lang w:val="en-US" w:eastAsia="el-GR"/>
              </w:rPr>
              <w:t xml:space="preserve">Email: </w:t>
            </w:r>
            <w:hyperlink r:id="rId11" w:history="1">
              <w:r w:rsidRPr="0000312A">
                <w:rPr>
                  <w:rStyle w:val="Hyperlink"/>
                  <w:rFonts w:cs="Geneva"/>
                  <w:lang w:val="en-US" w:eastAsia="el-GR"/>
                </w:rPr>
                <w:t>info@elgo.gr</w:t>
              </w:r>
            </w:hyperlink>
            <w:r w:rsidRPr="0000312A">
              <w:rPr>
                <w:rFonts w:cs="Geneva"/>
                <w:lang w:val="en-US" w:eastAsia="el-GR"/>
              </w:rPr>
              <w:t xml:space="preserve"> </w:t>
            </w:r>
          </w:p>
          <w:p w:rsidR="00DC30B7" w:rsidRPr="0000312A" w:rsidRDefault="00DC30B7" w:rsidP="0000312A">
            <w:pPr>
              <w:pStyle w:val="ListParagraph"/>
              <w:overflowPunct w:val="0"/>
              <w:autoSpaceDE w:val="0"/>
              <w:autoSpaceDN w:val="0"/>
              <w:adjustRightInd w:val="0"/>
              <w:spacing w:after="0" w:line="240" w:lineRule="auto"/>
              <w:textAlignment w:val="baseline"/>
              <w:rPr>
                <w:rFonts w:cs="Arial"/>
                <w:b/>
                <w:lang w:eastAsia="el-GR"/>
              </w:rPr>
            </w:pPr>
          </w:p>
          <w:p w:rsidR="00DC30B7" w:rsidRPr="0000312A" w:rsidRDefault="00DC30B7" w:rsidP="0000312A">
            <w:pPr>
              <w:pStyle w:val="ListParagraph"/>
              <w:overflowPunct w:val="0"/>
              <w:autoSpaceDE w:val="0"/>
              <w:autoSpaceDN w:val="0"/>
              <w:adjustRightInd w:val="0"/>
              <w:spacing w:after="0" w:line="240" w:lineRule="auto"/>
              <w:ind w:left="284"/>
              <w:textAlignment w:val="baseline"/>
              <w:rPr>
                <w:rFonts w:cs="Arial"/>
                <w:b/>
                <w:lang w:eastAsia="el-GR"/>
              </w:rPr>
            </w:pPr>
            <w:r w:rsidRPr="0000312A">
              <w:rPr>
                <w:b/>
                <w:lang w:eastAsia="el-GR"/>
              </w:rPr>
              <w:t xml:space="preserve"> </w:t>
            </w:r>
          </w:p>
        </w:tc>
        <w:tc>
          <w:tcPr>
            <w:tcW w:w="4467" w:type="dxa"/>
          </w:tcPr>
          <w:p w:rsidR="00DC30B7" w:rsidRPr="0000312A" w:rsidRDefault="00DC30B7" w:rsidP="0000312A">
            <w:pPr>
              <w:overflowPunct w:val="0"/>
              <w:autoSpaceDE w:val="0"/>
              <w:autoSpaceDN w:val="0"/>
              <w:adjustRightInd w:val="0"/>
              <w:spacing w:after="0" w:line="240" w:lineRule="auto"/>
              <w:ind w:left="324" w:hanging="324"/>
              <w:textAlignment w:val="baseline"/>
              <w:rPr>
                <w:rFonts w:cs="Calibri"/>
                <w:b/>
                <w:lang w:eastAsia="el-GR"/>
              </w:rPr>
            </w:pPr>
            <w:r w:rsidRPr="0000312A">
              <w:rPr>
                <w:rFonts w:cs="Calibri"/>
                <w:b/>
                <w:lang w:eastAsia="el-GR"/>
              </w:rPr>
              <w:t>1. Γραφείο Υφυπουργού Αγροτικής Ανάπτυξης και Τροφίμων, κ. Β. Κόκκαλη</w:t>
            </w:r>
          </w:p>
          <w:p w:rsidR="00DC30B7" w:rsidRPr="0000312A" w:rsidRDefault="00DC30B7" w:rsidP="0000312A">
            <w:pPr>
              <w:overflowPunct w:val="0"/>
              <w:autoSpaceDE w:val="0"/>
              <w:autoSpaceDN w:val="0"/>
              <w:adjustRightInd w:val="0"/>
              <w:spacing w:after="0" w:line="240" w:lineRule="auto"/>
              <w:ind w:left="324" w:firstLine="37"/>
              <w:textAlignment w:val="baseline"/>
              <w:rPr>
                <w:rFonts w:cs="Calibri"/>
                <w:b/>
                <w:lang w:eastAsia="el-GR"/>
              </w:rPr>
            </w:pPr>
            <w:r w:rsidRPr="0000312A">
              <w:rPr>
                <w:rFonts w:cs="Calibri"/>
                <w:b/>
                <w:bCs/>
                <w:lang w:eastAsia="el-GR"/>
              </w:rPr>
              <w:t xml:space="preserve">Αχαρνών 2, </w:t>
            </w:r>
            <w:r w:rsidRPr="0000312A">
              <w:rPr>
                <w:rFonts w:cs="Calibri"/>
                <w:b/>
                <w:bCs/>
                <w:u w:val="single"/>
                <w:lang w:eastAsia="el-GR"/>
              </w:rPr>
              <w:t>ΕΝΤΑΥΘΑ</w:t>
            </w:r>
          </w:p>
          <w:p w:rsidR="00DC30B7" w:rsidRPr="0000312A" w:rsidRDefault="00DC30B7" w:rsidP="0000312A">
            <w:pPr>
              <w:overflowPunct w:val="0"/>
              <w:autoSpaceDE w:val="0"/>
              <w:autoSpaceDN w:val="0"/>
              <w:adjustRightInd w:val="0"/>
              <w:spacing w:before="120" w:after="0" w:line="240" w:lineRule="auto"/>
              <w:ind w:left="322" w:right="137" w:hanging="322"/>
              <w:textAlignment w:val="baseline"/>
              <w:rPr>
                <w:rFonts w:cs="Calibri"/>
                <w:b/>
                <w:lang w:eastAsia="el-GR"/>
              </w:rPr>
            </w:pPr>
            <w:r>
              <w:rPr>
                <w:rFonts w:cs="Calibri"/>
                <w:b/>
                <w:lang w:eastAsia="el-GR"/>
              </w:rPr>
              <w:t>2. Γραφείο Γενικού Γραμματέα</w:t>
            </w:r>
          </w:p>
          <w:p w:rsidR="00DC30B7" w:rsidRPr="0000312A" w:rsidRDefault="00DC30B7" w:rsidP="0000312A">
            <w:pPr>
              <w:overflowPunct w:val="0"/>
              <w:autoSpaceDE w:val="0"/>
              <w:autoSpaceDN w:val="0"/>
              <w:adjustRightInd w:val="0"/>
              <w:spacing w:after="0" w:line="240" w:lineRule="auto"/>
              <w:ind w:left="322" w:right="137" w:firstLine="8"/>
              <w:textAlignment w:val="baseline"/>
              <w:rPr>
                <w:rFonts w:cs="Calibri"/>
                <w:b/>
                <w:lang w:eastAsia="el-GR"/>
              </w:rPr>
            </w:pPr>
            <w:r w:rsidRPr="0000312A">
              <w:rPr>
                <w:rFonts w:cs="Calibri"/>
                <w:b/>
                <w:lang w:eastAsia="el-GR"/>
              </w:rPr>
              <w:t>κ. Νικ. Αντώνογλου</w:t>
            </w:r>
          </w:p>
          <w:p w:rsidR="00DC30B7" w:rsidRPr="0000312A" w:rsidRDefault="00DC30B7" w:rsidP="0000312A">
            <w:pPr>
              <w:overflowPunct w:val="0"/>
              <w:autoSpaceDE w:val="0"/>
              <w:autoSpaceDN w:val="0"/>
              <w:adjustRightInd w:val="0"/>
              <w:spacing w:after="0" w:line="240" w:lineRule="auto"/>
              <w:ind w:left="322"/>
              <w:textAlignment w:val="baseline"/>
              <w:rPr>
                <w:rFonts w:cs="Calibri"/>
                <w:b/>
                <w:bCs/>
                <w:u w:val="single"/>
                <w:lang w:eastAsia="el-GR"/>
              </w:rPr>
            </w:pPr>
            <w:r w:rsidRPr="0000312A">
              <w:rPr>
                <w:rFonts w:cs="Calibri"/>
                <w:b/>
                <w:bCs/>
                <w:lang w:eastAsia="el-GR"/>
              </w:rPr>
              <w:t xml:space="preserve">Αχαρνών 2, </w:t>
            </w:r>
            <w:r w:rsidRPr="0000312A">
              <w:rPr>
                <w:rFonts w:cs="Calibri"/>
                <w:b/>
                <w:bCs/>
                <w:u w:val="single"/>
                <w:lang w:eastAsia="el-GR"/>
              </w:rPr>
              <w:t>ΕΝΤΑΥΘΑ</w:t>
            </w:r>
          </w:p>
          <w:p w:rsidR="00DC30B7" w:rsidRPr="0000312A" w:rsidRDefault="00DC30B7" w:rsidP="0000312A">
            <w:pPr>
              <w:overflowPunct w:val="0"/>
              <w:autoSpaceDE w:val="0"/>
              <w:autoSpaceDN w:val="0"/>
              <w:adjustRightInd w:val="0"/>
              <w:spacing w:after="0" w:line="240" w:lineRule="auto"/>
              <w:ind w:left="322"/>
              <w:textAlignment w:val="baseline"/>
              <w:rPr>
                <w:rFonts w:cs="Arial"/>
                <w:b/>
                <w:lang w:eastAsia="el-GR"/>
              </w:rPr>
            </w:pPr>
          </w:p>
          <w:p w:rsidR="00DC30B7" w:rsidRPr="0000312A" w:rsidRDefault="00DC30B7" w:rsidP="0000312A">
            <w:pPr>
              <w:overflowPunct w:val="0"/>
              <w:autoSpaceDE w:val="0"/>
              <w:autoSpaceDN w:val="0"/>
              <w:adjustRightInd w:val="0"/>
              <w:spacing w:after="0" w:line="240" w:lineRule="auto"/>
              <w:ind w:left="322" w:hanging="283"/>
              <w:textAlignment w:val="baseline"/>
              <w:rPr>
                <w:b/>
                <w:bCs/>
                <w:lang w:eastAsia="el-GR"/>
              </w:rPr>
            </w:pPr>
            <w:r w:rsidRPr="0000312A">
              <w:rPr>
                <w:rFonts w:cs="Calibri"/>
                <w:b/>
                <w:lang w:eastAsia="el-GR"/>
              </w:rPr>
              <w:t xml:space="preserve">3. Γραφείο Προϊσταμένου Γενικής Διεύθυνσης Γεωργίας κ. </w:t>
            </w:r>
            <w:smartTag w:uri="urn:schemas-microsoft-com:office:smarttags" w:element="place">
              <w:r w:rsidRPr="0000312A">
                <w:rPr>
                  <w:b/>
                  <w:bCs/>
                  <w:lang w:val="en-US" w:eastAsia="el-GR"/>
                </w:rPr>
                <w:t>I</w:t>
              </w:r>
              <w:r w:rsidRPr="0000312A">
                <w:rPr>
                  <w:b/>
                  <w:bCs/>
                  <w:lang w:eastAsia="el-GR"/>
                </w:rPr>
                <w:t>.</w:t>
              </w:r>
            </w:smartTag>
            <w:r w:rsidRPr="0000312A">
              <w:rPr>
                <w:b/>
                <w:bCs/>
                <w:lang w:eastAsia="el-GR"/>
              </w:rPr>
              <w:t xml:space="preserve"> Καλκούνου</w:t>
            </w:r>
          </w:p>
          <w:p w:rsidR="00DC30B7" w:rsidRPr="0000312A" w:rsidRDefault="00DC30B7" w:rsidP="0000312A">
            <w:pPr>
              <w:overflowPunct w:val="0"/>
              <w:autoSpaceDE w:val="0"/>
              <w:autoSpaceDN w:val="0"/>
              <w:adjustRightInd w:val="0"/>
              <w:spacing w:after="0" w:line="240" w:lineRule="auto"/>
              <w:ind w:left="322"/>
              <w:textAlignment w:val="baseline"/>
              <w:rPr>
                <w:rFonts w:cs="Calibri"/>
                <w:b/>
                <w:bCs/>
                <w:u w:val="single"/>
                <w:lang w:eastAsia="el-GR"/>
              </w:rPr>
            </w:pPr>
            <w:r w:rsidRPr="0000312A">
              <w:rPr>
                <w:rFonts w:cs="Calibri"/>
                <w:b/>
                <w:bCs/>
                <w:lang w:eastAsia="el-GR"/>
              </w:rPr>
              <w:t xml:space="preserve">Αχαρνών 2, </w:t>
            </w:r>
            <w:r w:rsidRPr="0000312A">
              <w:rPr>
                <w:rFonts w:cs="Calibri"/>
                <w:b/>
                <w:bCs/>
                <w:u w:val="single"/>
                <w:lang w:eastAsia="el-GR"/>
              </w:rPr>
              <w:t>ΕΝΤΑΥΘΑ</w:t>
            </w:r>
          </w:p>
          <w:p w:rsidR="00DC30B7" w:rsidRPr="0000312A" w:rsidRDefault="00DC30B7" w:rsidP="0000312A">
            <w:pPr>
              <w:overflowPunct w:val="0"/>
              <w:autoSpaceDE w:val="0"/>
              <w:autoSpaceDN w:val="0"/>
              <w:adjustRightInd w:val="0"/>
              <w:spacing w:after="0" w:line="240" w:lineRule="auto"/>
              <w:ind w:left="322"/>
              <w:textAlignment w:val="baseline"/>
              <w:rPr>
                <w:rFonts w:cs="Calibri"/>
                <w:b/>
                <w:lang w:eastAsia="el-GR"/>
              </w:rPr>
            </w:pPr>
          </w:p>
        </w:tc>
      </w:tr>
    </w:tbl>
    <w:p w:rsidR="00DC30B7" w:rsidRPr="00B81711" w:rsidRDefault="00DC30B7" w:rsidP="00991000">
      <w:pPr>
        <w:spacing w:before="120"/>
        <w:jc w:val="center"/>
        <w:rPr>
          <w:rFonts w:cs="Arial"/>
          <w:sz w:val="24"/>
          <w:szCs w:val="24"/>
        </w:rPr>
      </w:pPr>
    </w:p>
    <w:sectPr w:rsidR="00DC30B7" w:rsidRPr="00B81711" w:rsidSect="003E6B51">
      <w:footerReference w:type="default" r:id="rId1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0B7" w:rsidRDefault="00DC30B7" w:rsidP="00A237A8">
      <w:pPr>
        <w:spacing w:after="0" w:line="240" w:lineRule="auto"/>
      </w:pPr>
      <w:r>
        <w:separator/>
      </w:r>
    </w:p>
  </w:endnote>
  <w:endnote w:type="continuationSeparator" w:id="0">
    <w:p w:rsidR="00DC30B7" w:rsidRDefault="00DC30B7" w:rsidP="00A237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MgHelveticaUCPol">
    <w:altName w:val="Times New Roman"/>
    <w:panose1 w:val="00000000000000000000"/>
    <w:charset w:val="80"/>
    <w:family w:val="auto"/>
    <w:notTrueType/>
    <w:pitch w:val="default"/>
    <w:sig w:usb0="00000001" w:usb1="08070000" w:usb2="00000010" w:usb3="00000000" w:csb0="00020000" w:csb1="00000000"/>
  </w:font>
  <w:font w:name="Geneva">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0B7" w:rsidRDefault="00DC30B7" w:rsidP="0000312A">
    <w:pPr>
      <w:pStyle w:val="Footer"/>
      <w:pBdr>
        <w:top w:val="thinThickSmallGap" w:sz="24" w:space="1" w:color="622423"/>
      </w:pBdr>
      <w:tabs>
        <w:tab w:val="clear" w:pos="4153"/>
        <w:tab w:val="clear" w:pos="8306"/>
        <w:tab w:val="right" w:pos="9746"/>
      </w:tabs>
      <w:rPr>
        <w:rFonts w:ascii="Cambria" w:hAnsi="Cambria"/>
      </w:rPr>
    </w:pPr>
    <w:fldSimple w:instr=" FILENAME  \p  \* MERGEFORMAT ">
      <w:r>
        <w:rPr>
          <w:noProof/>
          <w:sz w:val="16"/>
          <w:szCs w:val="16"/>
        </w:rPr>
        <w:t>\\Dpfp-srv-1\vlachos\ΑΡΧΕΙΟ\13. Νόμος 4036 2012\2018\Ερωτηματολόγια.ΟΧΓΦ.2018\Ερωτηματολόγια\01. Γνωστοποίηση.αποτελεσμάτων.2018.docx</w:t>
      </w:r>
    </w:fldSimple>
    <w:r>
      <w:rPr>
        <w:rFonts w:ascii="Cambria" w:hAnsi="Cambria"/>
      </w:rPr>
      <w:tab/>
      <w:t xml:space="preserve">Σελίδα </w:t>
    </w:r>
    <w:r>
      <w:rPr>
        <w:rFonts w:ascii="Cambria" w:hAnsi="Cambria"/>
        <w:noProof/>
      </w:rPr>
      <w:fldChar w:fldCharType="begin"/>
    </w:r>
    <w:r>
      <w:rPr>
        <w:rFonts w:ascii="Cambria" w:hAnsi="Cambria"/>
        <w:noProof/>
      </w:rPr>
      <w:instrText xml:space="preserve"> PAGE   \* MERGEFORMAT </w:instrText>
    </w:r>
    <w:r>
      <w:rPr>
        <w:rFonts w:ascii="Cambria" w:hAnsi="Cambria"/>
        <w:noProof/>
      </w:rPr>
      <w:fldChar w:fldCharType="separate"/>
    </w:r>
    <w:r>
      <w:rPr>
        <w:rFonts w:ascii="Cambria" w:hAnsi="Cambria"/>
        <w:noProof/>
      </w:rPr>
      <w:t>3</w:t>
    </w:r>
    <w:r>
      <w:rPr>
        <w:rFonts w:ascii="Cambria" w:hAnsi="Cambria"/>
        <w:noProof/>
      </w:rPr>
      <w:fldChar w:fldCharType="end"/>
    </w:r>
  </w:p>
  <w:p w:rsidR="00DC30B7" w:rsidRDefault="00DC30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0B7" w:rsidRDefault="00DC30B7" w:rsidP="00A237A8">
      <w:pPr>
        <w:spacing w:after="0" w:line="240" w:lineRule="auto"/>
      </w:pPr>
      <w:r>
        <w:separator/>
      </w:r>
    </w:p>
  </w:footnote>
  <w:footnote w:type="continuationSeparator" w:id="0">
    <w:p w:rsidR="00DC30B7" w:rsidRDefault="00DC30B7" w:rsidP="00A237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E65FB"/>
    <w:multiLevelType w:val="hybridMultilevel"/>
    <w:tmpl w:val="9A4CCEB8"/>
    <w:lvl w:ilvl="0" w:tplc="0408000F">
      <w:start w:val="2"/>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7641766D"/>
    <w:multiLevelType w:val="hybridMultilevel"/>
    <w:tmpl w:val="D08046E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4B7A"/>
    <w:rsid w:val="0000312A"/>
    <w:rsid w:val="000144E0"/>
    <w:rsid w:val="00015734"/>
    <w:rsid w:val="00016B72"/>
    <w:rsid w:val="000256EC"/>
    <w:rsid w:val="00033CC4"/>
    <w:rsid w:val="000423D0"/>
    <w:rsid w:val="000458A2"/>
    <w:rsid w:val="00052F89"/>
    <w:rsid w:val="00053A2D"/>
    <w:rsid w:val="00057C44"/>
    <w:rsid w:val="00061845"/>
    <w:rsid w:val="00061F89"/>
    <w:rsid w:val="00064A9E"/>
    <w:rsid w:val="000651C3"/>
    <w:rsid w:val="000736A5"/>
    <w:rsid w:val="00084868"/>
    <w:rsid w:val="0008612A"/>
    <w:rsid w:val="00095436"/>
    <w:rsid w:val="00096ECD"/>
    <w:rsid w:val="000A188E"/>
    <w:rsid w:val="000A2C1A"/>
    <w:rsid w:val="000A3601"/>
    <w:rsid w:val="000D255D"/>
    <w:rsid w:val="000E297B"/>
    <w:rsid w:val="000E7793"/>
    <w:rsid w:val="000F3085"/>
    <w:rsid w:val="0010614B"/>
    <w:rsid w:val="00115B53"/>
    <w:rsid w:val="00136BA9"/>
    <w:rsid w:val="00147196"/>
    <w:rsid w:val="0015149B"/>
    <w:rsid w:val="00152273"/>
    <w:rsid w:val="0015379A"/>
    <w:rsid w:val="00162413"/>
    <w:rsid w:val="0016632B"/>
    <w:rsid w:val="00167628"/>
    <w:rsid w:val="00192CE4"/>
    <w:rsid w:val="00196D09"/>
    <w:rsid w:val="001B3E72"/>
    <w:rsid w:val="001B4968"/>
    <w:rsid w:val="001B5B10"/>
    <w:rsid w:val="001B63CF"/>
    <w:rsid w:val="001C49AC"/>
    <w:rsid w:val="001C50A8"/>
    <w:rsid w:val="001C76D6"/>
    <w:rsid w:val="001D2E8C"/>
    <w:rsid w:val="001D723B"/>
    <w:rsid w:val="001E2BBC"/>
    <w:rsid w:val="001E3FDE"/>
    <w:rsid w:val="001E41C6"/>
    <w:rsid w:val="001E587D"/>
    <w:rsid w:val="001E6B2A"/>
    <w:rsid w:val="001F4714"/>
    <w:rsid w:val="001F77E3"/>
    <w:rsid w:val="00207337"/>
    <w:rsid w:val="002154BE"/>
    <w:rsid w:val="002162C7"/>
    <w:rsid w:val="00216886"/>
    <w:rsid w:val="00222E65"/>
    <w:rsid w:val="00250CDB"/>
    <w:rsid w:val="00251B36"/>
    <w:rsid w:val="0026300C"/>
    <w:rsid w:val="0026301F"/>
    <w:rsid w:val="002708A8"/>
    <w:rsid w:val="002722A0"/>
    <w:rsid w:val="00272E49"/>
    <w:rsid w:val="00277FDE"/>
    <w:rsid w:val="00281954"/>
    <w:rsid w:val="002826FF"/>
    <w:rsid w:val="00286012"/>
    <w:rsid w:val="00290127"/>
    <w:rsid w:val="00296E67"/>
    <w:rsid w:val="002A25D7"/>
    <w:rsid w:val="002A3B3E"/>
    <w:rsid w:val="002A618E"/>
    <w:rsid w:val="002B0C13"/>
    <w:rsid w:val="002C331A"/>
    <w:rsid w:val="002D5DE8"/>
    <w:rsid w:val="002E0E38"/>
    <w:rsid w:val="002E303E"/>
    <w:rsid w:val="002E3137"/>
    <w:rsid w:val="002F44EA"/>
    <w:rsid w:val="00312385"/>
    <w:rsid w:val="003162D6"/>
    <w:rsid w:val="00316409"/>
    <w:rsid w:val="003258A5"/>
    <w:rsid w:val="00330A37"/>
    <w:rsid w:val="003321B9"/>
    <w:rsid w:val="003336EA"/>
    <w:rsid w:val="00341F25"/>
    <w:rsid w:val="00344D97"/>
    <w:rsid w:val="003517E6"/>
    <w:rsid w:val="003527D7"/>
    <w:rsid w:val="00354648"/>
    <w:rsid w:val="00354CC5"/>
    <w:rsid w:val="003553BA"/>
    <w:rsid w:val="00360C32"/>
    <w:rsid w:val="003639A8"/>
    <w:rsid w:val="00371A66"/>
    <w:rsid w:val="003723B3"/>
    <w:rsid w:val="00381ECB"/>
    <w:rsid w:val="00382762"/>
    <w:rsid w:val="00390969"/>
    <w:rsid w:val="00396232"/>
    <w:rsid w:val="003A3A81"/>
    <w:rsid w:val="003B0D8B"/>
    <w:rsid w:val="003B25A5"/>
    <w:rsid w:val="003B2C4F"/>
    <w:rsid w:val="003B711B"/>
    <w:rsid w:val="003C61F6"/>
    <w:rsid w:val="003D7D55"/>
    <w:rsid w:val="003E1D5A"/>
    <w:rsid w:val="003E2A5B"/>
    <w:rsid w:val="003E3C67"/>
    <w:rsid w:val="003E59D2"/>
    <w:rsid w:val="003E6B51"/>
    <w:rsid w:val="003F128B"/>
    <w:rsid w:val="003F480F"/>
    <w:rsid w:val="00401231"/>
    <w:rsid w:val="00405A2E"/>
    <w:rsid w:val="00405BDA"/>
    <w:rsid w:val="00406CC3"/>
    <w:rsid w:val="004217F4"/>
    <w:rsid w:val="00425E9D"/>
    <w:rsid w:val="004349DF"/>
    <w:rsid w:val="00436773"/>
    <w:rsid w:val="00437A72"/>
    <w:rsid w:val="00442143"/>
    <w:rsid w:val="004427F8"/>
    <w:rsid w:val="0044287E"/>
    <w:rsid w:val="00442C0D"/>
    <w:rsid w:val="00445F5D"/>
    <w:rsid w:val="00447E19"/>
    <w:rsid w:val="00455444"/>
    <w:rsid w:val="0045794B"/>
    <w:rsid w:val="00461A89"/>
    <w:rsid w:val="00473E38"/>
    <w:rsid w:val="004A6BED"/>
    <w:rsid w:val="004B1CBB"/>
    <w:rsid w:val="004B3B73"/>
    <w:rsid w:val="004C1A90"/>
    <w:rsid w:val="004C4580"/>
    <w:rsid w:val="004D03F3"/>
    <w:rsid w:val="004D1F68"/>
    <w:rsid w:val="004E0A57"/>
    <w:rsid w:val="004E3F70"/>
    <w:rsid w:val="004F54E4"/>
    <w:rsid w:val="00505F09"/>
    <w:rsid w:val="00506D10"/>
    <w:rsid w:val="005161B5"/>
    <w:rsid w:val="005239BA"/>
    <w:rsid w:val="00525F03"/>
    <w:rsid w:val="005273D1"/>
    <w:rsid w:val="00541870"/>
    <w:rsid w:val="00543347"/>
    <w:rsid w:val="005530F8"/>
    <w:rsid w:val="00555D6F"/>
    <w:rsid w:val="00556F1E"/>
    <w:rsid w:val="0056342C"/>
    <w:rsid w:val="00573DC8"/>
    <w:rsid w:val="00576D52"/>
    <w:rsid w:val="00580789"/>
    <w:rsid w:val="00585B33"/>
    <w:rsid w:val="005938D3"/>
    <w:rsid w:val="005A291A"/>
    <w:rsid w:val="005C4D52"/>
    <w:rsid w:val="005D6B47"/>
    <w:rsid w:val="005E387D"/>
    <w:rsid w:val="00603C68"/>
    <w:rsid w:val="006150B4"/>
    <w:rsid w:val="00623F3E"/>
    <w:rsid w:val="00627528"/>
    <w:rsid w:val="006311AD"/>
    <w:rsid w:val="00632BD2"/>
    <w:rsid w:val="00642D28"/>
    <w:rsid w:val="0064537A"/>
    <w:rsid w:val="00653AF0"/>
    <w:rsid w:val="00653D26"/>
    <w:rsid w:val="00672808"/>
    <w:rsid w:val="006775E9"/>
    <w:rsid w:val="00680A1F"/>
    <w:rsid w:val="00680CF0"/>
    <w:rsid w:val="006812BF"/>
    <w:rsid w:val="006813F3"/>
    <w:rsid w:val="00681728"/>
    <w:rsid w:val="00686E3A"/>
    <w:rsid w:val="006B53AA"/>
    <w:rsid w:val="006B768D"/>
    <w:rsid w:val="006C00E6"/>
    <w:rsid w:val="006C6718"/>
    <w:rsid w:val="006C710A"/>
    <w:rsid w:val="006D35FD"/>
    <w:rsid w:val="006E25B1"/>
    <w:rsid w:val="006E272C"/>
    <w:rsid w:val="006F2DEA"/>
    <w:rsid w:val="00711F5A"/>
    <w:rsid w:val="00713B91"/>
    <w:rsid w:val="00726E1C"/>
    <w:rsid w:val="007329A9"/>
    <w:rsid w:val="00737F9E"/>
    <w:rsid w:val="00746FF0"/>
    <w:rsid w:val="00757E7C"/>
    <w:rsid w:val="00771F1A"/>
    <w:rsid w:val="00790252"/>
    <w:rsid w:val="007A4A34"/>
    <w:rsid w:val="007A7592"/>
    <w:rsid w:val="007B79DC"/>
    <w:rsid w:val="007C345D"/>
    <w:rsid w:val="007C56C9"/>
    <w:rsid w:val="007D6408"/>
    <w:rsid w:val="007E6307"/>
    <w:rsid w:val="007E75DE"/>
    <w:rsid w:val="007F2741"/>
    <w:rsid w:val="007F6A16"/>
    <w:rsid w:val="00802038"/>
    <w:rsid w:val="008136E0"/>
    <w:rsid w:val="00826092"/>
    <w:rsid w:val="00836479"/>
    <w:rsid w:val="008440A7"/>
    <w:rsid w:val="00844BE7"/>
    <w:rsid w:val="0085061A"/>
    <w:rsid w:val="00852544"/>
    <w:rsid w:val="00852928"/>
    <w:rsid w:val="00877796"/>
    <w:rsid w:val="00880B1B"/>
    <w:rsid w:val="0088156A"/>
    <w:rsid w:val="008904BF"/>
    <w:rsid w:val="0089169C"/>
    <w:rsid w:val="00892699"/>
    <w:rsid w:val="008A3666"/>
    <w:rsid w:val="008B0743"/>
    <w:rsid w:val="008B5896"/>
    <w:rsid w:val="008C11D3"/>
    <w:rsid w:val="008C58B3"/>
    <w:rsid w:val="008F5D4D"/>
    <w:rsid w:val="008F5FF8"/>
    <w:rsid w:val="00902D3A"/>
    <w:rsid w:val="0091655F"/>
    <w:rsid w:val="00917A2B"/>
    <w:rsid w:val="009232C4"/>
    <w:rsid w:val="00924A08"/>
    <w:rsid w:val="00925CF8"/>
    <w:rsid w:val="0094090B"/>
    <w:rsid w:val="009440FB"/>
    <w:rsid w:val="0094517C"/>
    <w:rsid w:val="0095319F"/>
    <w:rsid w:val="00954B2A"/>
    <w:rsid w:val="00973219"/>
    <w:rsid w:val="009764AB"/>
    <w:rsid w:val="009777D7"/>
    <w:rsid w:val="00991000"/>
    <w:rsid w:val="00993F72"/>
    <w:rsid w:val="009B076E"/>
    <w:rsid w:val="009B590D"/>
    <w:rsid w:val="009C63EF"/>
    <w:rsid w:val="009E5D58"/>
    <w:rsid w:val="009E77A7"/>
    <w:rsid w:val="009F5C98"/>
    <w:rsid w:val="009F66B2"/>
    <w:rsid w:val="00A01542"/>
    <w:rsid w:val="00A0768C"/>
    <w:rsid w:val="00A15D6A"/>
    <w:rsid w:val="00A169AD"/>
    <w:rsid w:val="00A169F9"/>
    <w:rsid w:val="00A16F0C"/>
    <w:rsid w:val="00A20F87"/>
    <w:rsid w:val="00A223A4"/>
    <w:rsid w:val="00A237A8"/>
    <w:rsid w:val="00A2630F"/>
    <w:rsid w:val="00A309C4"/>
    <w:rsid w:val="00A321AE"/>
    <w:rsid w:val="00A3302C"/>
    <w:rsid w:val="00A4215F"/>
    <w:rsid w:val="00A424FD"/>
    <w:rsid w:val="00A45C01"/>
    <w:rsid w:val="00A6169E"/>
    <w:rsid w:val="00A70CF2"/>
    <w:rsid w:val="00A7111D"/>
    <w:rsid w:val="00A755A2"/>
    <w:rsid w:val="00A80F2D"/>
    <w:rsid w:val="00A85BD5"/>
    <w:rsid w:val="00A91D97"/>
    <w:rsid w:val="00AA57FC"/>
    <w:rsid w:val="00AA5A41"/>
    <w:rsid w:val="00AA7F43"/>
    <w:rsid w:val="00AB790A"/>
    <w:rsid w:val="00AC030C"/>
    <w:rsid w:val="00AC0A22"/>
    <w:rsid w:val="00AC1A59"/>
    <w:rsid w:val="00AC7E92"/>
    <w:rsid w:val="00AD2DD3"/>
    <w:rsid w:val="00AE484B"/>
    <w:rsid w:val="00AF1A5D"/>
    <w:rsid w:val="00B00418"/>
    <w:rsid w:val="00B062F7"/>
    <w:rsid w:val="00B17CFA"/>
    <w:rsid w:val="00B212E0"/>
    <w:rsid w:val="00B22B7E"/>
    <w:rsid w:val="00B30D3D"/>
    <w:rsid w:val="00B43897"/>
    <w:rsid w:val="00B50A48"/>
    <w:rsid w:val="00B6217A"/>
    <w:rsid w:val="00B67853"/>
    <w:rsid w:val="00B81711"/>
    <w:rsid w:val="00B83169"/>
    <w:rsid w:val="00B86B41"/>
    <w:rsid w:val="00B905C3"/>
    <w:rsid w:val="00B916A3"/>
    <w:rsid w:val="00B96B89"/>
    <w:rsid w:val="00BA3015"/>
    <w:rsid w:val="00BA3866"/>
    <w:rsid w:val="00BC4299"/>
    <w:rsid w:val="00BC7869"/>
    <w:rsid w:val="00BD112E"/>
    <w:rsid w:val="00BD298C"/>
    <w:rsid w:val="00BD4055"/>
    <w:rsid w:val="00BE3A82"/>
    <w:rsid w:val="00BE7C83"/>
    <w:rsid w:val="00C02056"/>
    <w:rsid w:val="00C03742"/>
    <w:rsid w:val="00C049A9"/>
    <w:rsid w:val="00C061E3"/>
    <w:rsid w:val="00C069A4"/>
    <w:rsid w:val="00C1532C"/>
    <w:rsid w:val="00C174FE"/>
    <w:rsid w:val="00C33DE3"/>
    <w:rsid w:val="00C44CD1"/>
    <w:rsid w:val="00C51AA5"/>
    <w:rsid w:val="00C64AC9"/>
    <w:rsid w:val="00C66D29"/>
    <w:rsid w:val="00C8016D"/>
    <w:rsid w:val="00C84E3E"/>
    <w:rsid w:val="00C96AE0"/>
    <w:rsid w:val="00CA0955"/>
    <w:rsid w:val="00CA2366"/>
    <w:rsid w:val="00CA5410"/>
    <w:rsid w:val="00CA76AE"/>
    <w:rsid w:val="00CD4A76"/>
    <w:rsid w:val="00CF5C88"/>
    <w:rsid w:val="00D1021D"/>
    <w:rsid w:val="00D23DAC"/>
    <w:rsid w:val="00D243E7"/>
    <w:rsid w:val="00D34DEB"/>
    <w:rsid w:val="00D51DF1"/>
    <w:rsid w:val="00D60764"/>
    <w:rsid w:val="00D6083A"/>
    <w:rsid w:val="00D6269B"/>
    <w:rsid w:val="00D7483A"/>
    <w:rsid w:val="00D74C96"/>
    <w:rsid w:val="00D774BD"/>
    <w:rsid w:val="00D83A6D"/>
    <w:rsid w:val="00D872BB"/>
    <w:rsid w:val="00D930A2"/>
    <w:rsid w:val="00DB59C5"/>
    <w:rsid w:val="00DB7088"/>
    <w:rsid w:val="00DC1A00"/>
    <w:rsid w:val="00DC30B7"/>
    <w:rsid w:val="00DD0C73"/>
    <w:rsid w:val="00DE4070"/>
    <w:rsid w:val="00E1227E"/>
    <w:rsid w:val="00E25AE1"/>
    <w:rsid w:val="00E3183B"/>
    <w:rsid w:val="00E35C06"/>
    <w:rsid w:val="00E374AB"/>
    <w:rsid w:val="00E41315"/>
    <w:rsid w:val="00E41671"/>
    <w:rsid w:val="00E436AE"/>
    <w:rsid w:val="00E527A1"/>
    <w:rsid w:val="00E53D4D"/>
    <w:rsid w:val="00E55884"/>
    <w:rsid w:val="00E66BB7"/>
    <w:rsid w:val="00E74741"/>
    <w:rsid w:val="00E86003"/>
    <w:rsid w:val="00E92BA0"/>
    <w:rsid w:val="00E942FC"/>
    <w:rsid w:val="00EA39A6"/>
    <w:rsid w:val="00EA4E7F"/>
    <w:rsid w:val="00EC3B65"/>
    <w:rsid w:val="00ED2790"/>
    <w:rsid w:val="00EE24D6"/>
    <w:rsid w:val="00EF2E3F"/>
    <w:rsid w:val="00F06166"/>
    <w:rsid w:val="00F06B26"/>
    <w:rsid w:val="00F20C73"/>
    <w:rsid w:val="00F21356"/>
    <w:rsid w:val="00F24B7A"/>
    <w:rsid w:val="00F256BD"/>
    <w:rsid w:val="00F25831"/>
    <w:rsid w:val="00F33481"/>
    <w:rsid w:val="00F35BB7"/>
    <w:rsid w:val="00F464C4"/>
    <w:rsid w:val="00F46DC9"/>
    <w:rsid w:val="00F55D76"/>
    <w:rsid w:val="00F571E9"/>
    <w:rsid w:val="00F624F5"/>
    <w:rsid w:val="00F67C59"/>
    <w:rsid w:val="00F755B7"/>
    <w:rsid w:val="00F945D8"/>
    <w:rsid w:val="00FA3810"/>
    <w:rsid w:val="00FB1C6A"/>
    <w:rsid w:val="00FB2200"/>
    <w:rsid w:val="00FB2D41"/>
    <w:rsid w:val="00FB4E11"/>
    <w:rsid w:val="00FC4A28"/>
    <w:rsid w:val="00FC5EDA"/>
    <w:rsid w:val="00FD5ABF"/>
    <w:rsid w:val="00FD6706"/>
    <w:rsid w:val="00FE498B"/>
    <w:rsid w:val="00FE67FC"/>
    <w:rsid w:val="00FF60E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locked="1" w:semiHidden="0" w:uiPriority="0"/>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locked="1" w:semiHidden="0" w:uiPriority="0"/>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84868"/>
    <w:pPr>
      <w:spacing w:after="200" w:line="276" w:lineRule="auto"/>
    </w:pPr>
    <w:rPr>
      <w:lang w:eastAsia="en-US"/>
    </w:rPr>
  </w:style>
  <w:style w:type="paragraph" w:styleId="Heading1">
    <w:name w:val="heading 1"/>
    <w:basedOn w:val="Normal"/>
    <w:next w:val="Normal"/>
    <w:link w:val="Heading1Char"/>
    <w:uiPriority w:val="99"/>
    <w:qFormat/>
    <w:rsid w:val="00FD5ABF"/>
    <w:pPr>
      <w:keepNext/>
      <w:overflowPunct w:val="0"/>
      <w:autoSpaceDE w:val="0"/>
      <w:autoSpaceDN w:val="0"/>
      <w:adjustRightInd w:val="0"/>
      <w:spacing w:after="0" w:line="240" w:lineRule="auto"/>
      <w:jc w:val="both"/>
      <w:textAlignment w:val="baseline"/>
      <w:outlineLvl w:val="0"/>
    </w:pPr>
    <w:rPr>
      <w:rFonts w:ascii="Times New Roman" w:eastAsia="Times New Roman" w:hAnsi="Times New Roman"/>
      <w:b/>
      <w:sz w:val="24"/>
      <w:szCs w:val="20"/>
      <w:lang w:val="en-US" w:eastAsia="el-GR"/>
    </w:rPr>
  </w:style>
  <w:style w:type="paragraph" w:styleId="Heading2">
    <w:name w:val="heading 2"/>
    <w:basedOn w:val="Normal"/>
    <w:next w:val="Normal"/>
    <w:link w:val="Heading2Char"/>
    <w:uiPriority w:val="99"/>
    <w:qFormat/>
    <w:rsid w:val="003F480F"/>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FD5ABF"/>
    <w:pPr>
      <w:keepNext/>
      <w:overflowPunct w:val="0"/>
      <w:autoSpaceDE w:val="0"/>
      <w:autoSpaceDN w:val="0"/>
      <w:adjustRightInd w:val="0"/>
      <w:spacing w:after="0" w:line="240" w:lineRule="auto"/>
      <w:ind w:left="6379"/>
      <w:jc w:val="both"/>
      <w:textAlignment w:val="baseline"/>
      <w:outlineLvl w:val="2"/>
    </w:pPr>
    <w:rPr>
      <w:rFonts w:ascii="Times New Roman" w:eastAsia="Times New Roman" w:hAnsi="Times New Roman"/>
      <w:b/>
      <w:sz w:val="24"/>
      <w:szCs w:val="20"/>
      <w:lang w:val="en-US" w:eastAsia="el-GR"/>
    </w:rPr>
  </w:style>
  <w:style w:type="paragraph" w:styleId="Heading4">
    <w:name w:val="heading 4"/>
    <w:basedOn w:val="Normal"/>
    <w:next w:val="Normal"/>
    <w:link w:val="Heading4Char"/>
    <w:uiPriority w:val="99"/>
    <w:qFormat/>
    <w:rsid w:val="00FD5ABF"/>
    <w:pPr>
      <w:keepNext/>
      <w:overflowPunct w:val="0"/>
      <w:autoSpaceDE w:val="0"/>
      <w:autoSpaceDN w:val="0"/>
      <w:adjustRightInd w:val="0"/>
      <w:spacing w:after="0" w:line="240" w:lineRule="auto"/>
      <w:textAlignment w:val="baseline"/>
      <w:outlineLvl w:val="3"/>
    </w:pPr>
    <w:rPr>
      <w:rFonts w:ascii="Times New Roman" w:eastAsia="Times New Roman" w:hAnsi="Times New Roman"/>
      <w:b/>
      <w:sz w:val="24"/>
      <w:szCs w:val="20"/>
      <w:lang w:eastAsia="el-GR"/>
    </w:rPr>
  </w:style>
  <w:style w:type="paragraph" w:styleId="Heading5">
    <w:name w:val="heading 5"/>
    <w:basedOn w:val="Normal"/>
    <w:next w:val="Normal"/>
    <w:link w:val="Heading5Char"/>
    <w:uiPriority w:val="99"/>
    <w:qFormat/>
    <w:rsid w:val="00826092"/>
    <w:pPr>
      <w:keepNext/>
      <w:keepLines/>
      <w:spacing w:before="40" w:after="0"/>
      <w:outlineLvl w:val="4"/>
    </w:pPr>
    <w:rPr>
      <w:rFonts w:ascii="Cambria" w:eastAsia="Times New Roman" w:hAnsi="Cambria"/>
      <w:color w:val="365F91"/>
    </w:rPr>
  </w:style>
  <w:style w:type="paragraph" w:styleId="Heading6">
    <w:name w:val="heading 6"/>
    <w:basedOn w:val="Normal"/>
    <w:next w:val="Normal"/>
    <w:link w:val="Heading6Char"/>
    <w:uiPriority w:val="99"/>
    <w:qFormat/>
    <w:rsid w:val="006311AD"/>
    <w:pPr>
      <w:keepNext/>
      <w:keepLines/>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81711"/>
    <w:pPr>
      <w:keepNext/>
      <w:keepLines/>
      <w:spacing w:before="200" w:after="0"/>
      <w:outlineLvl w:val="6"/>
    </w:pPr>
    <w:rPr>
      <w:rFonts w:ascii="Cambria" w:eastAsia="Times New Roman" w:hAnsi="Cambria"/>
      <w:i/>
      <w:iCs/>
      <w:color w:val="40404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5ABF"/>
    <w:rPr>
      <w:rFonts w:ascii="Times New Roman" w:hAnsi="Times New Roman" w:cs="Times New Roman"/>
      <w:b/>
      <w:sz w:val="20"/>
      <w:szCs w:val="20"/>
      <w:lang w:val="en-US" w:eastAsia="el-GR"/>
    </w:rPr>
  </w:style>
  <w:style w:type="character" w:customStyle="1" w:styleId="Heading2Char">
    <w:name w:val="Heading 2 Char"/>
    <w:basedOn w:val="DefaultParagraphFont"/>
    <w:link w:val="Heading2"/>
    <w:uiPriority w:val="99"/>
    <w:semiHidden/>
    <w:locked/>
    <w:rsid w:val="003F480F"/>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FD5ABF"/>
    <w:rPr>
      <w:rFonts w:ascii="Times New Roman" w:hAnsi="Times New Roman" w:cs="Times New Roman"/>
      <w:b/>
      <w:sz w:val="20"/>
      <w:szCs w:val="20"/>
      <w:lang w:val="en-US" w:eastAsia="el-GR"/>
    </w:rPr>
  </w:style>
  <w:style w:type="character" w:customStyle="1" w:styleId="Heading4Char">
    <w:name w:val="Heading 4 Char"/>
    <w:basedOn w:val="DefaultParagraphFont"/>
    <w:link w:val="Heading4"/>
    <w:uiPriority w:val="99"/>
    <w:locked/>
    <w:rsid w:val="00FD5ABF"/>
    <w:rPr>
      <w:rFonts w:ascii="Times New Roman" w:hAnsi="Times New Roman" w:cs="Times New Roman"/>
      <w:b/>
      <w:sz w:val="20"/>
      <w:szCs w:val="20"/>
      <w:lang w:eastAsia="el-GR"/>
    </w:rPr>
  </w:style>
  <w:style w:type="character" w:customStyle="1" w:styleId="Heading5Char">
    <w:name w:val="Heading 5 Char"/>
    <w:basedOn w:val="DefaultParagraphFont"/>
    <w:link w:val="Heading5"/>
    <w:uiPriority w:val="99"/>
    <w:semiHidden/>
    <w:locked/>
    <w:rsid w:val="00826092"/>
    <w:rPr>
      <w:rFonts w:ascii="Cambria" w:hAnsi="Cambria" w:cs="Times New Roman"/>
      <w:color w:val="365F91"/>
    </w:rPr>
  </w:style>
  <w:style w:type="character" w:customStyle="1" w:styleId="Heading6Char">
    <w:name w:val="Heading 6 Char"/>
    <w:basedOn w:val="DefaultParagraphFont"/>
    <w:link w:val="Heading6"/>
    <w:uiPriority w:val="99"/>
    <w:semiHidden/>
    <w:locked/>
    <w:rsid w:val="006311AD"/>
    <w:rPr>
      <w:rFonts w:ascii="Cambria" w:hAnsi="Cambria" w:cs="Times New Roman"/>
      <w:i/>
      <w:iCs/>
      <w:color w:val="243F60"/>
    </w:rPr>
  </w:style>
  <w:style w:type="character" w:customStyle="1" w:styleId="Heading7Char">
    <w:name w:val="Heading 7 Char"/>
    <w:basedOn w:val="DefaultParagraphFont"/>
    <w:link w:val="Heading7"/>
    <w:uiPriority w:val="99"/>
    <w:semiHidden/>
    <w:locked/>
    <w:rsid w:val="00B81711"/>
    <w:rPr>
      <w:rFonts w:ascii="Cambria" w:hAnsi="Cambria" w:cs="Times New Roman"/>
      <w:i/>
      <w:iCs/>
      <w:color w:val="404040"/>
    </w:rPr>
  </w:style>
  <w:style w:type="paragraph" w:styleId="ListParagraph">
    <w:name w:val="List Paragraph"/>
    <w:basedOn w:val="Normal"/>
    <w:uiPriority w:val="99"/>
    <w:qFormat/>
    <w:rsid w:val="00627528"/>
    <w:pPr>
      <w:ind w:left="720"/>
      <w:contextualSpacing/>
    </w:pPr>
  </w:style>
  <w:style w:type="paragraph" w:styleId="Header">
    <w:name w:val="header"/>
    <w:basedOn w:val="Normal"/>
    <w:link w:val="HeaderChar"/>
    <w:uiPriority w:val="99"/>
    <w:rsid w:val="00A237A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A237A8"/>
    <w:rPr>
      <w:rFonts w:cs="Times New Roman"/>
    </w:rPr>
  </w:style>
  <w:style w:type="paragraph" w:styleId="Footer">
    <w:name w:val="footer"/>
    <w:basedOn w:val="Normal"/>
    <w:link w:val="FooterChar"/>
    <w:uiPriority w:val="99"/>
    <w:rsid w:val="00A237A8"/>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A237A8"/>
    <w:rPr>
      <w:rFonts w:cs="Times New Roman"/>
    </w:rPr>
  </w:style>
  <w:style w:type="paragraph" w:styleId="BalloonText">
    <w:name w:val="Balloon Text"/>
    <w:basedOn w:val="Normal"/>
    <w:link w:val="BalloonTextChar"/>
    <w:uiPriority w:val="99"/>
    <w:semiHidden/>
    <w:rsid w:val="00A23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37A8"/>
    <w:rPr>
      <w:rFonts w:ascii="Tahoma" w:hAnsi="Tahoma" w:cs="Tahoma"/>
      <w:sz w:val="16"/>
      <w:szCs w:val="16"/>
    </w:rPr>
  </w:style>
  <w:style w:type="paragraph" w:customStyle="1" w:styleId="BodyTextIndent21">
    <w:name w:val="Body Text Indent 21"/>
    <w:basedOn w:val="Normal"/>
    <w:uiPriority w:val="99"/>
    <w:rsid w:val="00A0768C"/>
    <w:pPr>
      <w:overflowPunct w:val="0"/>
      <w:autoSpaceDE w:val="0"/>
      <w:autoSpaceDN w:val="0"/>
      <w:adjustRightInd w:val="0"/>
      <w:spacing w:after="0" w:line="240" w:lineRule="auto"/>
      <w:ind w:left="1134" w:hanging="425"/>
      <w:jc w:val="both"/>
      <w:textAlignment w:val="baseline"/>
    </w:pPr>
    <w:rPr>
      <w:rFonts w:ascii="Times New Roman" w:eastAsia="Times New Roman" w:hAnsi="Times New Roman"/>
      <w:sz w:val="24"/>
      <w:szCs w:val="20"/>
      <w:lang w:eastAsia="el-GR"/>
    </w:rPr>
  </w:style>
  <w:style w:type="table" w:styleId="TableGrid">
    <w:name w:val="Table Grid"/>
    <w:basedOn w:val="TableNormal"/>
    <w:uiPriority w:val="99"/>
    <w:rsid w:val="00A0768C"/>
    <w:pPr>
      <w:overflowPunct w:val="0"/>
      <w:autoSpaceDE w:val="0"/>
      <w:autoSpaceDN w:val="0"/>
      <w:adjustRightInd w:val="0"/>
      <w:textAlignment w:val="baseline"/>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
    <w:name w:val="List"/>
    <w:basedOn w:val="Normal"/>
    <w:uiPriority w:val="99"/>
    <w:rsid w:val="00FD5ABF"/>
    <w:pPr>
      <w:spacing w:after="0" w:line="240" w:lineRule="auto"/>
      <w:ind w:left="283" w:hanging="283"/>
      <w:contextualSpacing/>
    </w:pPr>
    <w:rPr>
      <w:rFonts w:ascii="Times New Roman" w:eastAsia="Times New Roman" w:hAnsi="Times New Roman"/>
      <w:sz w:val="24"/>
      <w:szCs w:val="24"/>
      <w:lang w:eastAsia="el-GR"/>
    </w:rPr>
  </w:style>
  <w:style w:type="paragraph" w:customStyle="1" w:styleId="Default">
    <w:name w:val="Default"/>
    <w:uiPriority w:val="99"/>
    <w:rsid w:val="00FD5ABF"/>
    <w:pPr>
      <w:autoSpaceDE w:val="0"/>
      <w:autoSpaceDN w:val="0"/>
      <w:adjustRightInd w:val="0"/>
    </w:pPr>
    <w:rPr>
      <w:rFonts w:ascii="EUAlbertina" w:hAnsi="EUAlbertina" w:cs="EUAlbertina"/>
      <w:color w:val="000000"/>
      <w:sz w:val="24"/>
      <w:szCs w:val="24"/>
      <w:lang w:eastAsia="en-US"/>
    </w:rPr>
  </w:style>
  <w:style w:type="character" w:customStyle="1" w:styleId="-1">
    <w:name w:val="Υπερ-σύνδεση1"/>
    <w:basedOn w:val="DefaultParagraphFont"/>
    <w:uiPriority w:val="99"/>
    <w:rsid w:val="00115B53"/>
    <w:rPr>
      <w:rFonts w:cs="Times New Roman"/>
      <w:color w:val="0000FF"/>
      <w:u w:val="single"/>
    </w:rPr>
  </w:style>
  <w:style w:type="paragraph" w:styleId="BodyText">
    <w:name w:val="Body Text"/>
    <w:basedOn w:val="Normal"/>
    <w:link w:val="BodyTextChar"/>
    <w:uiPriority w:val="99"/>
    <w:rsid w:val="006311AD"/>
    <w:pPr>
      <w:overflowPunct w:val="0"/>
      <w:autoSpaceDE w:val="0"/>
      <w:autoSpaceDN w:val="0"/>
      <w:adjustRightInd w:val="0"/>
      <w:spacing w:after="0" w:line="240" w:lineRule="auto"/>
      <w:textAlignment w:val="baseline"/>
    </w:pPr>
    <w:rPr>
      <w:rFonts w:ascii="Times New Roman" w:eastAsia="Times New Roman" w:hAnsi="Times New Roman"/>
      <w:sz w:val="24"/>
      <w:szCs w:val="20"/>
      <w:lang w:val="en-US" w:eastAsia="el-GR"/>
    </w:rPr>
  </w:style>
  <w:style w:type="character" w:customStyle="1" w:styleId="BodyTextChar">
    <w:name w:val="Body Text Char"/>
    <w:basedOn w:val="DefaultParagraphFont"/>
    <w:link w:val="BodyText"/>
    <w:uiPriority w:val="99"/>
    <w:locked/>
    <w:rsid w:val="006311AD"/>
    <w:rPr>
      <w:rFonts w:ascii="Times New Roman" w:hAnsi="Times New Roman" w:cs="Times New Roman"/>
      <w:sz w:val="20"/>
      <w:szCs w:val="20"/>
      <w:lang w:val="en-US" w:eastAsia="el-GR"/>
    </w:rPr>
  </w:style>
  <w:style w:type="character" w:styleId="Hyperlink">
    <w:name w:val="Hyperlink"/>
    <w:basedOn w:val="DefaultParagraphFont"/>
    <w:uiPriority w:val="99"/>
    <w:rsid w:val="008136E0"/>
    <w:rPr>
      <w:rFonts w:cs="Times New Roman"/>
      <w:color w:val="0000FF"/>
      <w:u w:val="single"/>
    </w:rPr>
  </w:style>
  <w:style w:type="character" w:customStyle="1" w:styleId="-2">
    <w:name w:val="Υπερ-σύνδεση2"/>
    <w:basedOn w:val="DefaultParagraphFont"/>
    <w:uiPriority w:val="99"/>
    <w:rsid w:val="00E436AE"/>
    <w:rPr>
      <w:rFonts w:cs="Times New Roman"/>
      <w:color w:val="0000FF"/>
      <w:u w:val="single"/>
    </w:rPr>
  </w:style>
  <w:style w:type="paragraph" w:styleId="NoSpacing">
    <w:name w:val="No Spacing"/>
    <w:link w:val="NoSpacingChar"/>
    <w:uiPriority w:val="99"/>
    <w:qFormat/>
    <w:rsid w:val="00E436AE"/>
    <w:rPr>
      <w:rFonts w:eastAsia="Times New Roman"/>
      <w:lang w:eastAsia="en-US"/>
    </w:rPr>
  </w:style>
  <w:style w:type="character" w:customStyle="1" w:styleId="NoSpacingChar">
    <w:name w:val="No Spacing Char"/>
    <w:basedOn w:val="DefaultParagraphFont"/>
    <w:link w:val="NoSpacing"/>
    <w:uiPriority w:val="99"/>
    <w:locked/>
    <w:rsid w:val="00E436AE"/>
    <w:rPr>
      <w:rFonts w:eastAsia="Times New Roman" w:cs="Times New Roman"/>
      <w:sz w:val="22"/>
      <w:szCs w:val="22"/>
      <w:lang w:val="el-GR"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elgo.gr" TargetMode="External"/><Relationship Id="rId5" Type="http://schemas.openxmlformats.org/officeDocument/2006/relationships/footnotes" Target="footnotes.xml"/><Relationship Id="rId10" Type="http://schemas.openxmlformats.org/officeDocument/2006/relationships/hyperlink" Target="mailto:pcdepartment@bpi.gr" TargetMode="External"/><Relationship Id="rId4" Type="http://schemas.openxmlformats.org/officeDocument/2006/relationships/webSettings" Target="webSettings.xml"/><Relationship Id="rId9" Type="http://schemas.openxmlformats.org/officeDocument/2006/relationships/hyperlink" Target="http://www.minagric.g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3</Pages>
  <Words>1074</Words>
  <Characters>5804</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Violetta Eustathiou</cp:lastModifiedBy>
  <cp:revision>13</cp:revision>
  <cp:lastPrinted>2018-07-11T06:17:00Z</cp:lastPrinted>
  <dcterms:created xsi:type="dcterms:W3CDTF">2016-05-13T09:41:00Z</dcterms:created>
  <dcterms:modified xsi:type="dcterms:W3CDTF">2018-07-11T06:18:00Z</dcterms:modified>
</cp:coreProperties>
</file>