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73" w:rsidRPr="00E63172" w:rsidRDefault="00FC2690" w:rsidP="00F2031B">
      <w:pPr>
        <w:spacing w:after="0"/>
        <w:rPr>
          <w:b/>
        </w:rPr>
      </w:pPr>
      <w:r w:rsidRPr="00FC2690">
        <w:rPr>
          <w:b/>
        </w:rPr>
        <w:t>ΨΥ Προγράμματος Εργασίας ΟΕΦ</w:t>
      </w:r>
      <w:r>
        <w:rPr>
          <w:b/>
        </w:rPr>
        <w:t xml:space="preserve"> </w:t>
      </w:r>
      <w:r w:rsidR="00F2031B" w:rsidRPr="00E63172">
        <w:rPr>
          <w:b/>
        </w:rPr>
        <w:t xml:space="preserve">- </w:t>
      </w:r>
      <w:r w:rsidR="00192173" w:rsidRPr="00E63172">
        <w:rPr>
          <w:b/>
        </w:rPr>
        <w:t>Οδηγίες χρήσης</w:t>
      </w:r>
    </w:p>
    <w:p w:rsidR="00F2031B" w:rsidRDefault="00F2031B" w:rsidP="00F2031B">
      <w:pPr>
        <w:spacing w:after="0"/>
      </w:pPr>
    </w:p>
    <w:p w:rsidR="00F2031B" w:rsidRPr="003C2447" w:rsidRDefault="00F2031B" w:rsidP="00F2031B">
      <w:pPr>
        <w:spacing w:after="0"/>
      </w:pPr>
    </w:p>
    <w:p w:rsidR="00F2031B" w:rsidRDefault="000964CC" w:rsidP="00F2031B">
      <w:pPr>
        <w:spacing w:after="0"/>
      </w:pPr>
      <w:r>
        <w:rPr>
          <w:noProof/>
          <w:lang w:eastAsia="el-GR"/>
        </w:rPr>
        <w:drawing>
          <wp:inline distT="0" distB="0" distL="0" distR="0">
            <wp:extent cx="4848225" cy="2838450"/>
            <wp:effectExtent l="19050" t="0" r="9525" b="0"/>
            <wp:docPr id="1" name="Εικόνα 1" descr="ελαιοφ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αιοφ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31B" w:rsidRDefault="003C2447" w:rsidP="00F2031B">
      <w:pPr>
        <w:spacing w:after="0"/>
      </w:pPr>
      <w:r>
        <w:t>Αρχική οθόνη</w:t>
      </w:r>
      <w:r w:rsidR="00873A8C">
        <w:t>.</w:t>
      </w:r>
      <w:r>
        <w:t xml:space="preserve"> </w:t>
      </w:r>
      <w:r w:rsidR="00873A8C">
        <w:t xml:space="preserve">Η </w:t>
      </w:r>
      <w:r w:rsidR="00D025C1">
        <w:t>βασική προϋπόθεση</w:t>
      </w:r>
      <w:r w:rsidR="005B68D2">
        <w:t xml:space="preserve"> </w:t>
      </w:r>
      <w:r w:rsidR="00873A8C">
        <w:t xml:space="preserve">είναι </w:t>
      </w:r>
      <w:r w:rsidR="006125A4">
        <w:t xml:space="preserve">η </w:t>
      </w:r>
      <w:r w:rsidR="005B68D2">
        <w:t>εγγραφή στο μητρώο</w:t>
      </w:r>
      <w:r w:rsidR="00873A8C">
        <w:t xml:space="preserve"> </w:t>
      </w:r>
      <w:r w:rsidR="005B68D2">
        <w:t>μέσω των ΔΑΟΚ για το έτος 2018</w:t>
      </w:r>
      <w:r w:rsidR="00873A8C">
        <w:t>. Δίνεται</w:t>
      </w:r>
      <w:r w:rsidR="00D025C1">
        <w:t xml:space="preserve"> αναφορά στους σχετικούς κανονισμούς</w:t>
      </w:r>
      <w:r>
        <w:t>.</w:t>
      </w:r>
    </w:p>
    <w:p w:rsidR="00D025C1" w:rsidRDefault="006125A4" w:rsidP="00F2031B">
      <w:pPr>
        <w:spacing w:after="0"/>
      </w:pPr>
      <w:r>
        <w:t>Η βασική οθόνη έχει 7 καρτέλες.</w:t>
      </w:r>
    </w:p>
    <w:p w:rsidR="00D025C1" w:rsidRDefault="000964CC" w:rsidP="00F2031B">
      <w:pPr>
        <w:spacing w:after="0"/>
      </w:pPr>
      <w:r>
        <w:rPr>
          <w:noProof/>
          <w:lang w:eastAsia="el-GR"/>
        </w:rPr>
        <w:drawing>
          <wp:inline distT="0" distB="0" distL="0" distR="0">
            <wp:extent cx="6648450" cy="4010025"/>
            <wp:effectExtent l="19050" t="0" r="0" b="0"/>
            <wp:docPr id="2" name="Εικόνα 2" descr="ελ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λ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5C1" w:rsidRDefault="00D025C1" w:rsidP="00F2031B">
      <w:pPr>
        <w:spacing w:after="0"/>
      </w:pPr>
      <w:r>
        <w:t>Συμπληρών</w:t>
      </w:r>
      <w:r w:rsidR="00873A8C">
        <w:t>εται</w:t>
      </w:r>
      <w:r>
        <w:t xml:space="preserve"> </w:t>
      </w:r>
      <w:r w:rsidR="00873A8C">
        <w:t xml:space="preserve">τα </w:t>
      </w:r>
      <w:r>
        <w:t>3 υποχρεωτικά πεδία</w:t>
      </w:r>
      <w:r w:rsidR="003C2447">
        <w:t>,</w:t>
      </w:r>
      <w:r>
        <w:t xml:space="preserve"> </w:t>
      </w:r>
      <w:r w:rsidR="003C2447">
        <w:t xml:space="preserve">αρμόδιος, τηλ, </w:t>
      </w:r>
      <w:r w:rsidR="00390363">
        <w:t>ΔΟΥ</w:t>
      </w:r>
      <w:r w:rsidR="003C2447">
        <w:t xml:space="preserve"> </w:t>
      </w:r>
      <w:r>
        <w:t>&amp; αν έχ</w:t>
      </w:r>
      <w:r w:rsidR="00873A8C">
        <w:t>ετε</w:t>
      </w:r>
      <w:r>
        <w:t xml:space="preserve"> υλο</w:t>
      </w:r>
      <w:r w:rsidR="003C2447">
        <w:t>ποιήσει πρόγραμμα στο παρελθόν</w:t>
      </w:r>
    </w:p>
    <w:p w:rsidR="003C2447" w:rsidRDefault="000964CC" w:rsidP="00F2031B">
      <w:pPr>
        <w:spacing w:after="0"/>
      </w:pPr>
      <w:r>
        <w:rPr>
          <w:noProof/>
          <w:lang w:eastAsia="el-GR"/>
        </w:rPr>
        <w:lastRenderedPageBreak/>
        <w:drawing>
          <wp:inline distT="0" distB="0" distL="0" distR="0">
            <wp:extent cx="6638925" cy="2543175"/>
            <wp:effectExtent l="19050" t="0" r="9525" b="0"/>
            <wp:docPr id="3" name="Εικόνα 3" descr="ελ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λ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47" w:rsidRDefault="003C2447" w:rsidP="00F2031B">
      <w:pPr>
        <w:spacing w:after="0"/>
      </w:pPr>
      <w:r>
        <w:t>Ανεβάζ</w:t>
      </w:r>
      <w:r w:rsidR="00873A8C">
        <w:t>ετε</w:t>
      </w:r>
      <w:r>
        <w:t xml:space="preserve"> αυτά τα αρχεία. Είναι όλα υποχρεωτικά</w:t>
      </w:r>
    </w:p>
    <w:p w:rsidR="003C2447" w:rsidRDefault="003C2447" w:rsidP="00F2031B">
      <w:pPr>
        <w:spacing w:after="0"/>
      </w:pPr>
    </w:p>
    <w:p w:rsidR="003C2447" w:rsidRDefault="000964CC" w:rsidP="00F2031B">
      <w:pPr>
        <w:spacing w:after="0"/>
      </w:pPr>
      <w:r>
        <w:rPr>
          <w:noProof/>
          <w:lang w:eastAsia="el-GR"/>
        </w:rPr>
        <w:drawing>
          <wp:inline distT="0" distB="0" distL="0" distR="0">
            <wp:extent cx="6638925" cy="2247900"/>
            <wp:effectExtent l="19050" t="0" r="9525" b="0"/>
            <wp:docPr id="4" name="Εικόνα 4" descr="ελ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λ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47" w:rsidRDefault="003C2447" w:rsidP="00F2031B">
      <w:pPr>
        <w:spacing w:after="0"/>
      </w:pPr>
      <w:r>
        <w:t>Προσθέτ</w:t>
      </w:r>
      <w:r w:rsidR="00873A8C">
        <w:t>ετε</w:t>
      </w:r>
      <w:r>
        <w:t xml:space="preserve">  </w:t>
      </w:r>
      <w:r w:rsidR="00566FF1">
        <w:t>δράσεις στους τομείς</w:t>
      </w:r>
      <w:r>
        <w:t xml:space="preserve"> α-β-γ-δ-ε-στ, πατώντας το + σε κάθε τομέα</w:t>
      </w:r>
    </w:p>
    <w:p w:rsidR="004F3AE8" w:rsidRPr="004F3AE8" w:rsidRDefault="004F3AE8" w:rsidP="00F2031B">
      <w:pPr>
        <w:spacing w:after="0"/>
      </w:pPr>
      <w:r>
        <w:t xml:space="preserve">Με το κουμπί «Υπόδειγμα» γίνεται εναλλαγή μεταξύ δύο διαφορετικών μορφών παρουσίασης. Με το κουμπί </w:t>
      </w:r>
      <w:r w:rsidR="000964CC">
        <w:rPr>
          <w:noProof/>
          <w:lang w:eastAsia="el-GR"/>
        </w:rPr>
        <w:drawing>
          <wp:inline distT="0" distB="0" distL="0" distR="0">
            <wp:extent cx="180975" cy="219075"/>
            <wp:effectExtent l="1905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επιλέγετε ποιες στήλες θα εμφανίζονται στον πίνακα.</w:t>
      </w:r>
    </w:p>
    <w:p w:rsidR="003C2447" w:rsidRDefault="003C2447" w:rsidP="00F2031B">
      <w:pPr>
        <w:spacing w:after="0"/>
      </w:pPr>
    </w:p>
    <w:p w:rsidR="003C2447" w:rsidRDefault="000964CC" w:rsidP="00F2031B">
      <w:pPr>
        <w:spacing w:after="0"/>
      </w:pPr>
      <w:r>
        <w:rPr>
          <w:noProof/>
          <w:lang w:eastAsia="el-GR"/>
        </w:rPr>
        <w:lastRenderedPageBreak/>
        <w:drawing>
          <wp:inline distT="0" distB="0" distL="0" distR="0">
            <wp:extent cx="6638925" cy="4095750"/>
            <wp:effectExtent l="19050" t="0" r="9525" b="0"/>
            <wp:docPr id="6" name="Εικόνα 6" descr="fix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xed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47" w:rsidRDefault="003C2447" w:rsidP="003C2447">
      <w:pPr>
        <w:spacing w:after="0"/>
      </w:pPr>
      <w:r>
        <w:t>Επιλέγ</w:t>
      </w:r>
      <w:r w:rsidR="00873A8C">
        <w:t>ετε</w:t>
      </w:r>
      <w:r>
        <w:t xml:space="preserve"> μέτρο, κάν</w:t>
      </w:r>
      <w:r w:rsidR="00873A8C">
        <w:t>ετε</w:t>
      </w:r>
      <w:r>
        <w:t xml:space="preserve"> επιλογή μελών</w:t>
      </w:r>
      <w:r w:rsidR="002E6B3F">
        <w:t xml:space="preserve"> αν χρειάζεται</w:t>
      </w:r>
      <w:r>
        <w:t>, γράφ</w:t>
      </w:r>
      <w:r w:rsidR="00873A8C">
        <w:t>ετε</w:t>
      </w:r>
      <w:r>
        <w:t xml:space="preserve"> περιγραφή δράσης, </w:t>
      </w:r>
      <w:r w:rsidR="002E6B3F">
        <w:t>πατά</w:t>
      </w:r>
      <w:r w:rsidR="00873A8C">
        <w:t>τ</w:t>
      </w:r>
      <w:r w:rsidR="002E6B3F">
        <w:t xml:space="preserve">ε ύπαρξη προσφοράς &amp; ύπαρξη παγίων αν υπάρχουν πάγια, </w:t>
      </w:r>
      <w:r>
        <w:t>επιλέγ</w:t>
      </w:r>
      <w:r w:rsidR="00873A8C">
        <w:t>ετε</w:t>
      </w:r>
      <w:r>
        <w:t xml:space="preserve"> ποσοστό εφαρμογής &amp; συμπληρών</w:t>
      </w:r>
      <w:r w:rsidR="00873A8C">
        <w:t>ετε</w:t>
      </w:r>
      <w:r>
        <w:t xml:space="preserve"> </w:t>
      </w:r>
      <w:r w:rsidR="00566FF1">
        <w:t xml:space="preserve">τα </w:t>
      </w:r>
      <w:r>
        <w:t xml:space="preserve">5 </w:t>
      </w:r>
      <w:r w:rsidR="00566FF1">
        <w:t xml:space="preserve">έξοδα </w:t>
      </w:r>
      <w:r>
        <w:t xml:space="preserve">για τα 3 έτη. </w:t>
      </w:r>
      <w:r w:rsidR="006125A4">
        <w:t>Τ</w:t>
      </w:r>
      <w:r>
        <w:t xml:space="preserve">α κίτρινα πεδία είναι υπολογιζόμενα. Το κουμπί αποθήκευση ενεργοποιείται μόνο όταν έχουν συμπληρωθεί όλα τα απαραίτητα πεδία χωρίς λάθη και υπάρχουν αλλαγές για αποθήκευση. Το </w:t>
      </w:r>
      <w:r w:rsidR="002E6B3F">
        <w:t>«</w:t>
      </w:r>
      <w:r>
        <w:t>έλεγχος στοιχείων</w:t>
      </w:r>
      <w:r w:rsidR="002E6B3F">
        <w:t>»</w:t>
      </w:r>
      <w:r>
        <w:t xml:space="preserve"> δείχνει τα λάθη. Αν δεν εμφανίζονται μέλη, </w:t>
      </w:r>
      <w:r w:rsidR="00873A8C">
        <w:t>επικοινωνείτε</w:t>
      </w:r>
      <w:r>
        <w:t xml:space="preserve"> με ΔΑΟΚ </w:t>
      </w:r>
      <w:r w:rsidR="00873A8C">
        <w:t xml:space="preserve">για </w:t>
      </w:r>
      <w:r>
        <w:t>να προσθέσουν τη λίστα μελών.</w:t>
      </w:r>
    </w:p>
    <w:p w:rsidR="003C2447" w:rsidRDefault="003C2447" w:rsidP="00F2031B">
      <w:pPr>
        <w:spacing w:after="0"/>
      </w:pPr>
    </w:p>
    <w:p w:rsidR="003C2447" w:rsidRDefault="000964CC" w:rsidP="00F2031B">
      <w:pPr>
        <w:spacing w:after="0"/>
      </w:pPr>
      <w:r>
        <w:rPr>
          <w:noProof/>
          <w:lang w:eastAsia="el-GR"/>
        </w:rPr>
        <w:drawing>
          <wp:inline distT="0" distB="0" distL="0" distR="0">
            <wp:extent cx="6638925" cy="3695700"/>
            <wp:effectExtent l="19050" t="0" r="9525" b="0"/>
            <wp:docPr id="7" name="Εικόνα 7" descr="fix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xed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47" w:rsidRDefault="003C2447" w:rsidP="00F2031B">
      <w:pPr>
        <w:spacing w:after="0"/>
      </w:pPr>
      <w:r>
        <w:t>Ελεύθερο κείμενο για κάθε πεδίο, είναι όλα υποχρεωτικά</w:t>
      </w:r>
      <w:r w:rsidR="00566FF1">
        <w:t>, ελάχιστο μέγεθος 20 χαρακτήρες.</w:t>
      </w:r>
    </w:p>
    <w:p w:rsidR="003C2447" w:rsidRDefault="003C2447" w:rsidP="00F2031B">
      <w:pPr>
        <w:spacing w:after="0"/>
      </w:pPr>
    </w:p>
    <w:p w:rsidR="003C2447" w:rsidRDefault="000964CC" w:rsidP="00F2031B">
      <w:pPr>
        <w:spacing w:after="0"/>
      </w:pPr>
      <w:r>
        <w:rPr>
          <w:noProof/>
          <w:lang w:eastAsia="el-GR"/>
        </w:rPr>
        <w:lastRenderedPageBreak/>
        <w:drawing>
          <wp:inline distT="0" distB="0" distL="0" distR="0">
            <wp:extent cx="6638925" cy="2647950"/>
            <wp:effectExtent l="19050" t="0" r="9525" b="0"/>
            <wp:docPr id="8" name="Εικόνα 8" descr="ελ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ελ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47" w:rsidRDefault="003C2447" w:rsidP="00F2031B">
      <w:pPr>
        <w:spacing w:after="0"/>
      </w:pPr>
      <w:r>
        <w:t>Διαχείριση των συνημμένων.</w:t>
      </w:r>
    </w:p>
    <w:p w:rsidR="00566FF1" w:rsidRDefault="00566FF1" w:rsidP="00F2031B">
      <w:pPr>
        <w:spacing w:after="0"/>
      </w:pPr>
    </w:p>
    <w:p w:rsidR="003C2447" w:rsidRDefault="000964CC" w:rsidP="00F2031B">
      <w:pPr>
        <w:spacing w:after="0"/>
      </w:pPr>
      <w:r>
        <w:rPr>
          <w:noProof/>
          <w:lang w:eastAsia="el-GR"/>
        </w:rPr>
        <w:drawing>
          <wp:inline distT="0" distB="0" distL="0" distR="0">
            <wp:extent cx="6638925" cy="3438525"/>
            <wp:effectExtent l="19050" t="0" r="9525" b="0"/>
            <wp:docPr id="9" name="Εικόνα 9" descr="ελ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ελ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47" w:rsidRDefault="00873A8C" w:rsidP="00F2031B">
      <w:pPr>
        <w:spacing w:after="0"/>
      </w:pPr>
      <w:r>
        <w:t>Υ</w:t>
      </w:r>
      <w:r w:rsidR="003C2447">
        <w:t>πολογισμό</w:t>
      </w:r>
      <w:r>
        <w:t>ς</w:t>
      </w:r>
      <w:r w:rsidR="003C2447">
        <w:t xml:space="preserve"> κριτηρίων.</w:t>
      </w:r>
    </w:p>
    <w:p w:rsidR="003C2447" w:rsidRDefault="003C2447" w:rsidP="00F2031B">
      <w:pPr>
        <w:spacing w:after="0"/>
      </w:pPr>
    </w:p>
    <w:p w:rsidR="003C2447" w:rsidRDefault="000964CC" w:rsidP="00F2031B">
      <w:pPr>
        <w:spacing w:after="0"/>
      </w:pPr>
      <w:r>
        <w:rPr>
          <w:noProof/>
          <w:lang w:eastAsia="el-GR"/>
        </w:rPr>
        <w:lastRenderedPageBreak/>
        <w:drawing>
          <wp:inline distT="0" distB="0" distL="0" distR="0">
            <wp:extent cx="6638925" cy="2971800"/>
            <wp:effectExtent l="19050" t="0" r="9525" b="0"/>
            <wp:docPr id="10" name="Εικόνα 10" descr="Χωρίς τίτλ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Χωρίς τίτλο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47" w:rsidRDefault="003C2447" w:rsidP="00F2031B">
      <w:pPr>
        <w:spacing w:after="0"/>
      </w:pPr>
      <w:r>
        <w:t>Σημειώσεις</w:t>
      </w:r>
    </w:p>
    <w:p w:rsidR="005B68D2" w:rsidRDefault="005B68D2" w:rsidP="005B68D2">
      <w:pPr>
        <w:spacing w:after="0"/>
      </w:pPr>
    </w:p>
    <w:p w:rsidR="005B68D2" w:rsidRDefault="005B68D2" w:rsidP="005B68D2">
      <w:pPr>
        <w:spacing w:after="0"/>
      </w:pPr>
      <w:r>
        <w:t>Οι αλλαγές αποθηκεύονται διαρκώς αυτόματα ως προσωρινές.</w:t>
      </w:r>
    </w:p>
    <w:p w:rsidR="005B68D2" w:rsidRDefault="005B68D2" w:rsidP="005B68D2">
      <w:pPr>
        <w:spacing w:after="0"/>
      </w:pPr>
      <w:r>
        <w:t>Πρέπει να πατήσ</w:t>
      </w:r>
      <w:r w:rsidR="00873A8C">
        <w:t>ετε</w:t>
      </w:r>
      <w:r>
        <w:t xml:space="preserve"> </w:t>
      </w:r>
      <w:r w:rsidR="006125A4">
        <w:t>«οριστική υποβολή»</w:t>
      </w:r>
      <w:r>
        <w:t xml:space="preserve"> μέχρι την ημ/νία που αναφέρεται στην αρχική οθόνη.</w:t>
      </w:r>
    </w:p>
    <w:p w:rsidR="00673F8E" w:rsidRDefault="00673F8E" w:rsidP="00F2031B">
      <w:pPr>
        <w:spacing w:after="0"/>
      </w:pPr>
    </w:p>
    <w:p w:rsidR="00390363" w:rsidRDefault="00390363" w:rsidP="00F2031B">
      <w:pPr>
        <w:spacing w:after="0"/>
      </w:pPr>
    </w:p>
    <w:sectPr w:rsidR="00390363" w:rsidSect="00E631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3B8"/>
    <w:multiLevelType w:val="hybridMultilevel"/>
    <w:tmpl w:val="DCBCA7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57D73"/>
    <w:multiLevelType w:val="hybridMultilevel"/>
    <w:tmpl w:val="41A6D39C"/>
    <w:lvl w:ilvl="0" w:tplc="D3ECA054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A1E5A"/>
    <w:multiLevelType w:val="hybridMultilevel"/>
    <w:tmpl w:val="EB32927C"/>
    <w:lvl w:ilvl="0" w:tplc="6926547E">
      <w:numFmt w:val="bullet"/>
      <w:lvlText w:val=""/>
      <w:lvlJc w:val="left"/>
      <w:pPr>
        <w:ind w:left="1080" w:hanging="360"/>
      </w:pPr>
      <w:rPr>
        <w:rFonts w:ascii="Symbol" w:eastAsia="Yu Mincho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37055F"/>
    <w:multiLevelType w:val="hybridMultilevel"/>
    <w:tmpl w:val="986292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92173"/>
    <w:rsid w:val="000964CC"/>
    <w:rsid w:val="000E3123"/>
    <w:rsid w:val="00141E93"/>
    <w:rsid w:val="001918E3"/>
    <w:rsid w:val="00192173"/>
    <w:rsid w:val="002E6B3F"/>
    <w:rsid w:val="00357436"/>
    <w:rsid w:val="00390363"/>
    <w:rsid w:val="003C2447"/>
    <w:rsid w:val="004456F5"/>
    <w:rsid w:val="004F3AE8"/>
    <w:rsid w:val="00566FF1"/>
    <w:rsid w:val="005777CD"/>
    <w:rsid w:val="005B68D2"/>
    <w:rsid w:val="006125A4"/>
    <w:rsid w:val="006520C4"/>
    <w:rsid w:val="00673F8E"/>
    <w:rsid w:val="006E482D"/>
    <w:rsid w:val="00873A8C"/>
    <w:rsid w:val="00875A2C"/>
    <w:rsid w:val="009278C8"/>
    <w:rsid w:val="00BB4404"/>
    <w:rsid w:val="00C04C8B"/>
    <w:rsid w:val="00C550F5"/>
    <w:rsid w:val="00C6518E"/>
    <w:rsid w:val="00D025C1"/>
    <w:rsid w:val="00D420D3"/>
    <w:rsid w:val="00E63172"/>
    <w:rsid w:val="00F2031B"/>
    <w:rsid w:val="00FC2690"/>
    <w:rsid w:val="00FE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Yu Mincho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63172"/>
    <w:rPr>
      <w:color w:val="0563C1"/>
      <w:u w:val="single"/>
    </w:rPr>
  </w:style>
  <w:style w:type="character" w:customStyle="1" w:styleId="a3">
    <w:name w:val="Ανεπίλυτη αναφορά"/>
    <w:uiPriority w:val="99"/>
    <w:semiHidden/>
    <w:unhideWhenUsed/>
    <w:rsid w:val="00E63172"/>
    <w:rPr>
      <w:color w:val="808080"/>
      <w:shd w:val="clear" w:color="auto" w:fill="E6E6E6"/>
    </w:rPr>
  </w:style>
  <w:style w:type="character" w:customStyle="1" w:styleId="ms-font-s">
    <w:name w:val="ms-font-s"/>
    <w:basedOn w:val="a0"/>
    <w:rsid w:val="00D025C1"/>
  </w:style>
  <w:style w:type="paragraph" w:styleId="a4">
    <w:name w:val="Balloon Text"/>
    <w:basedOn w:val="a"/>
    <w:link w:val="Char"/>
    <w:uiPriority w:val="99"/>
    <w:semiHidden/>
    <w:unhideWhenUsed/>
    <w:rsid w:val="00390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4"/>
    <w:uiPriority w:val="99"/>
    <w:semiHidden/>
    <w:rsid w:val="00390363"/>
    <w:rPr>
      <w:rFonts w:ascii="Segoe UI" w:hAnsi="Segoe UI" w:cs="Segoe UI"/>
      <w:sz w:val="18"/>
      <w:szCs w:val="18"/>
      <w:lang w:eastAsia="ja-JP"/>
    </w:rPr>
  </w:style>
  <w:style w:type="paragraph" w:styleId="a5">
    <w:name w:val="List Paragraph"/>
    <w:basedOn w:val="a"/>
    <w:uiPriority w:val="34"/>
    <w:qFormat/>
    <w:rsid w:val="00390363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042C0-2A9B-43CB-BEAF-07D40E27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ΕΥΑΓΓΕΛΟΣ ΜΠΕΣΗΣ</dc:creator>
  <cp:lastModifiedBy>user</cp:lastModifiedBy>
  <cp:revision>2</cp:revision>
  <cp:lastPrinted>2018-02-14T07:56:00Z</cp:lastPrinted>
  <dcterms:created xsi:type="dcterms:W3CDTF">2018-02-20T09:24:00Z</dcterms:created>
  <dcterms:modified xsi:type="dcterms:W3CDTF">2018-02-20T09:24:00Z</dcterms:modified>
</cp:coreProperties>
</file>